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16448">
      <w:pPr>
        <w:keepNext w:val="0"/>
        <w:keepLines w:val="0"/>
        <w:pageBreakBefore w:val="0"/>
        <w:widowControl w:val="0"/>
        <w:kinsoku/>
        <w:wordWrap/>
        <w:overflowPunct/>
        <w:topLinePunct w:val="0"/>
        <w:autoSpaceDE/>
        <w:autoSpaceDN/>
        <w:bidi w:val="0"/>
        <w:adjustRightInd w:val="0"/>
        <w:snapToGrid w:val="0"/>
        <w:spacing w:line="200" w:lineRule="exact"/>
        <w:textAlignment w:val="auto"/>
        <w:rPr>
          <w:rFonts w:ascii="宋体" w:hAnsi="宋体" w:cs="宋体"/>
          <w:b/>
          <w:bCs/>
          <w:kern w:val="0"/>
          <w:sz w:val="24"/>
        </w:rPr>
      </w:pPr>
    </w:p>
    <w:p w14:paraId="68B40E75">
      <w:pPr>
        <w:adjustRightInd w:val="0"/>
        <w:snapToGrid w:val="0"/>
        <w:spacing w:line="420" w:lineRule="exact"/>
        <w:jc w:val="center"/>
        <w:rPr>
          <w:rFonts w:ascii="宋体" w:hAnsi="宋体" w:cs="宋体"/>
          <w:b/>
          <w:bCs/>
          <w:kern w:val="0"/>
          <w:sz w:val="24"/>
          <w:szCs w:val="24"/>
        </w:rPr>
      </w:pPr>
      <w:r>
        <w:rPr>
          <w:rFonts w:hint="eastAsia" w:ascii="宋体" w:hAnsi="宋体" w:cs="宋体"/>
          <w:b/>
          <w:bCs/>
          <w:kern w:val="0"/>
          <w:sz w:val="48"/>
          <w:szCs w:val="48"/>
        </w:rPr>
        <w:t>中央空调设备及配套设备保养方案</w:t>
      </w:r>
    </w:p>
    <w:p w14:paraId="4C2BA19E">
      <w:pPr>
        <w:adjustRightInd w:val="0"/>
        <w:snapToGrid w:val="0"/>
        <w:spacing w:line="420" w:lineRule="exact"/>
        <w:rPr>
          <w:rFonts w:ascii="宋体" w:hAnsi="宋体" w:cs="宋体"/>
          <w:b/>
          <w:bCs/>
          <w:kern w:val="0"/>
          <w:sz w:val="24"/>
        </w:rPr>
      </w:pPr>
    </w:p>
    <w:p w14:paraId="706FF255">
      <w:pPr>
        <w:adjustRightInd w:val="0"/>
        <w:snapToGrid w:val="0"/>
        <w:spacing w:line="420" w:lineRule="exact"/>
        <w:rPr>
          <w:rFonts w:hint="eastAsia" w:ascii="宋体" w:hAnsi="宋体"/>
          <w:sz w:val="24"/>
        </w:rPr>
      </w:pPr>
      <w:r>
        <w:rPr>
          <w:rFonts w:hint="eastAsia" w:ascii="宋体" w:hAnsi="宋体" w:cs="宋体"/>
          <w:b/>
          <w:bCs/>
          <w:kern w:val="0"/>
          <w:sz w:val="24"/>
        </w:rPr>
        <w:t>一、中央空调主机设备维保技术要求（离心机、螺杆机、热泵机组）</w:t>
      </w:r>
    </w:p>
    <w:p w14:paraId="573660CB">
      <w:pPr>
        <w:spacing w:line="360" w:lineRule="auto"/>
        <w:ind w:left="426"/>
        <w:rPr>
          <w:rFonts w:hint="eastAsia" w:ascii="宋体" w:hAnsi="宋体" w:cs="宋体"/>
          <w:b/>
          <w:bCs w:val="0"/>
          <w:kern w:val="0"/>
          <w:sz w:val="24"/>
        </w:rPr>
      </w:pPr>
      <w:r>
        <w:rPr>
          <w:rFonts w:hint="eastAsia" w:ascii="宋体" w:hAnsi="宋体" w:cs="宋体"/>
          <w:b/>
          <w:bCs w:val="0"/>
          <w:kern w:val="0"/>
          <w:sz w:val="24"/>
        </w:rPr>
        <w:t>a．中央空调主机设备的维护项</w:t>
      </w:r>
    </w:p>
    <w:p w14:paraId="30694E21">
      <w:pPr>
        <w:spacing w:line="360" w:lineRule="auto"/>
        <w:ind w:left="426"/>
        <w:rPr>
          <w:rFonts w:hint="eastAsia" w:ascii="宋体" w:hAnsi="宋体" w:cs="宋体"/>
          <w:bCs/>
          <w:kern w:val="0"/>
          <w:sz w:val="24"/>
        </w:rPr>
      </w:pPr>
      <w:r>
        <w:rPr>
          <w:rFonts w:hint="eastAsia" w:ascii="宋体" w:hAnsi="宋体" w:cs="宋体"/>
          <w:bCs/>
          <w:kern w:val="0"/>
          <w:sz w:val="24"/>
        </w:rPr>
        <w:t>⑴、检查空调主机制冷系统制冷剂的高压、低压是否正常；</w:t>
      </w:r>
    </w:p>
    <w:p w14:paraId="765AB07C">
      <w:pPr>
        <w:spacing w:line="360" w:lineRule="auto"/>
        <w:ind w:left="426"/>
        <w:rPr>
          <w:rFonts w:hint="eastAsia" w:ascii="宋体" w:hAnsi="宋体" w:cs="宋体"/>
          <w:bCs/>
          <w:kern w:val="0"/>
          <w:sz w:val="24"/>
        </w:rPr>
      </w:pPr>
      <w:r>
        <w:rPr>
          <w:rFonts w:hint="eastAsia" w:ascii="宋体" w:hAnsi="宋体" w:cs="宋体"/>
          <w:bCs/>
          <w:kern w:val="0"/>
          <w:sz w:val="24"/>
        </w:rPr>
        <w:t>⑵、检查空调主机制冷系统制冷剂有无泄漏，发现漏点及时处理，补充制冷剂；</w:t>
      </w:r>
    </w:p>
    <w:p w14:paraId="6A67D483">
      <w:pPr>
        <w:spacing w:line="360" w:lineRule="auto"/>
        <w:ind w:left="426"/>
        <w:rPr>
          <w:rFonts w:hint="eastAsia" w:ascii="宋体" w:hAnsi="宋体" w:cs="宋体"/>
          <w:bCs/>
          <w:kern w:val="0"/>
          <w:sz w:val="24"/>
        </w:rPr>
      </w:pPr>
      <w:r>
        <w:rPr>
          <w:rFonts w:hint="eastAsia" w:ascii="宋体" w:hAnsi="宋体" w:cs="宋体"/>
          <w:bCs/>
          <w:kern w:val="0"/>
          <w:sz w:val="24"/>
        </w:rPr>
        <w:t>⑶、检查压缩机运转电流是否正常；</w:t>
      </w:r>
    </w:p>
    <w:p w14:paraId="204B9273">
      <w:pPr>
        <w:spacing w:line="360" w:lineRule="auto"/>
        <w:ind w:left="426"/>
        <w:rPr>
          <w:rFonts w:hint="eastAsia" w:ascii="宋体" w:hAnsi="宋体" w:cs="宋体"/>
          <w:bCs/>
          <w:kern w:val="0"/>
          <w:sz w:val="24"/>
        </w:rPr>
      </w:pPr>
      <w:r>
        <w:rPr>
          <w:rFonts w:hint="eastAsia" w:ascii="宋体" w:hAnsi="宋体" w:cs="宋体"/>
          <w:bCs/>
          <w:kern w:val="0"/>
          <w:sz w:val="24"/>
        </w:rPr>
        <w:t>⑷、检查压缩机运转声音是否有不正常声响、震动及高温；</w:t>
      </w:r>
    </w:p>
    <w:p w14:paraId="0ED1A74D">
      <w:pPr>
        <w:spacing w:line="360" w:lineRule="auto"/>
        <w:ind w:left="426"/>
        <w:rPr>
          <w:rFonts w:hint="eastAsia" w:ascii="宋体" w:hAnsi="宋体" w:cs="宋体"/>
          <w:bCs/>
          <w:kern w:val="0"/>
          <w:sz w:val="24"/>
        </w:rPr>
      </w:pPr>
      <w:r>
        <w:rPr>
          <w:rFonts w:hint="eastAsia" w:ascii="宋体" w:hAnsi="宋体" w:cs="宋体"/>
          <w:bCs/>
          <w:kern w:val="0"/>
          <w:sz w:val="24"/>
        </w:rPr>
        <w:t>⑸、检查压缩机的工作电压是否正常；</w:t>
      </w:r>
    </w:p>
    <w:p w14:paraId="76F58A8C">
      <w:pPr>
        <w:spacing w:line="360" w:lineRule="auto"/>
        <w:ind w:left="426"/>
        <w:rPr>
          <w:rFonts w:hint="eastAsia" w:ascii="宋体" w:hAnsi="宋体" w:cs="宋体"/>
          <w:bCs/>
          <w:kern w:val="0"/>
          <w:sz w:val="24"/>
        </w:rPr>
      </w:pPr>
      <w:r>
        <w:rPr>
          <w:rFonts w:hint="eastAsia" w:ascii="宋体" w:hAnsi="宋体" w:cs="宋体"/>
          <w:bCs/>
          <w:kern w:val="0"/>
          <w:sz w:val="24"/>
        </w:rPr>
        <w:t>⑹、检查压缩机油位，颜色及排气温度是否正常；</w:t>
      </w:r>
    </w:p>
    <w:p w14:paraId="7846563F">
      <w:pPr>
        <w:spacing w:line="360" w:lineRule="auto"/>
        <w:ind w:left="426"/>
        <w:rPr>
          <w:rFonts w:hint="eastAsia" w:ascii="宋体" w:hAnsi="宋体" w:cs="宋体"/>
          <w:bCs/>
          <w:kern w:val="0"/>
          <w:sz w:val="24"/>
        </w:rPr>
      </w:pPr>
      <w:r>
        <w:rPr>
          <w:rFonts w:hint="eastAsia" w:ascii="宋体" w:hAnsi="宋体" w:cs="宋体"/>
          <w:bCs/>
          <w:kern w:val="0"/>
          <w:sz w:val="24"/>
        </w:rPr>
        <w:t>⑺、检查压缩机油压、油温及机身温度是否正常；</w:t>
      </w:r>
    </w:p>
    <w:p w14:paraId="14BB6503">
      <w:pPr>
        <w:spacing w:line="360" w:lineRule="auto"/>
        <w:ind w:left="426"/>
        <w:rPr>
          <w:rFonts w:hint="eastAsia" w:ascii="宋体" w:hAnsi="宋体" w:cs="宋体"/>
          <w:bCs/>
          <w:kern w:val="0"/>
          <w:sz w:val="24"/>
        </w:rPr>
      </w:pPr>
      <w:r>
        <w:rPr>
          <w:rFonts w:hint="eastAsia" w:ascii="宋体" w:hAnsi="宋体" w:cs="宋体"/>
          <w:bCs/>
          <w:kern w:val="0"/>
          <w:sz w:val="24"/>
        </w:rPr>
        <w:t>⑻、检查空调主机相序保护器是否正常、有无缺相情况；</w:t>
      </w:r>
    </w:p>
    <w:p w14:paraId="46AE020E">
      <w:pPr>
        <w:spacing w:line="360" w:lineRule="auto"/>
        <w:ind w:left="426"/>
        <w:rPr>
          <w:rFonts w:hint="eastAsia" w:ascii="宋体" w:hAnsi="宋体" w:cs="宋体"/>
          <w:bCs/>
          <w:kern w:val="0"/>
          <w:sz w:val="24"/>
        </w:rPr>
      </w:pPr>
      <w:r>
        <w:rPr>
          <w:rFonts w:hint="eastAsia" w:ascii="宋体" w:hAnsi="宋体" w:cs="宋体"/>
          <w:bCs/>
          <w:kern w:val="0"/>
          <w:sz w:val="24"/>
        </w:rPr>
        <w:t>⑼、检查空调主机各接线端子有无松动；</w:t>
      </w:r>
    </w:p>
    <w:p w14:paraId="651F2384">
      <w:pPr>
        <w:pStyle w:val="106"/>
        <w:spacing w:line="360" w:lineRule="auto"/>
        <w:ind w:firstLine="360" w:firstLineChars="150"/>
        <w:jc w:val="left"/>
        <w:rPr>
          <w:rFonts w:hint="eastAsia" w:ascii="宋体" w:hAnsi="宋体" w:cs="宋体"/>
          <w:bCs/>
          <w:kern w:val="0"/>
          <w:sz w:val="24"/>
        </w:rPr>
      </w:pPr>
      <w:r>
        <w:rPr>
          <w:rFonts w:hint="eastAsia" w:ascii="宋体" w:hAnsi="宋体" w:cs="宋体"/>
          <w:bCs/>
          <w:kern w:val="0"/>
          <w:sz w:val="24"/>
        </w:rPr>
        <w:t>⑽、检查水流量保护开关工作是否正常；</w:t>
      </w:r>
    </w:p>
    <w:p w14:paraId="3A97C8D3">
      <w:pPr>
        <w:pStyle w:val="106"/>
        <w:spacing w:line="360" w:lineRule="auto"/>
        <w:ind w:firstLine="360" w:firstLineChars="150"/>
        <w:jc w:val="left"/>
        <w:rPr>
          <w:rFonts w:hint="eastAsia" w:ascii="宋体" w:hAnsi="宋体" w:cs="宋体"/>
          <w:bCs/>
          <w:kern w:val="0"/>
          <w:sz w:val="24"/>
        </w:rPr>
      </w:pPr>
      <w:r>
        <w:rPr>
          <w:rFonts w:hint="eastAsia" w:ascii="宋体" w:hAnsi="宋体" w:cs="宋体"/>
          <w:bCs/>
          <w:kern w:val="0"/>
          <w:sz w:val="24"/>
        </w:rPr>
        <w:t>⑾、检查电脑板、感温探头 阻值是否正常； </w:t>
      </w:r>
    </w:p>
    <w:p w14:paraId="3F4A1AF7">
      <w:pPr>
        <w:pStyle w:val="106"/>
        <w:spacing w:line="360" w:lineRule="auto"/>
        <w:ind w:firstLine="480"/>
        <w:jc w:val="left"/>
        <w:rPr>
          <w:rFonts w:hint="eastAsia" w:ascii="宋体" w:hAnsi="宋体" w:cs="宋体"/>
          <w:bCs/>
          <w:kern w:val="0"/>
          <w:sz w:val="24"/>
        </w:rPr>
      </w:pPr>
      <w:r>
        <w:rPr>
          <w:rFonts w:hint="eastAsia" w:ascii="宋体" w:hAnsi="宋体" w:cs="宋体"/>
          <w:bCs/>
          <w:kern w:val="0"/>
          <w:sz w:val="24"/>
        </w:rPr>
        <w:t>⑿、检查空调主机空气开关是否正常；交流接触器、热保护器是否良好；</w:t>
      </w:r>
    </w:p>
    <w:p w14:paraId="01C2D78B">
      <w:pPr>
        <w:pStyle w:val="106"/>
        <w:spacing w:line="360" w:lineRule="auto"/>
        <w:ind w:firstLine="240" w:firstLineChars="100"/>
        <w:jc w:val="left"/>
        <w:rPr>
          <w:rFonts w:hint="eastAsia" w:ascii="宋体" w:hAnsi="宋体" w:cs="宋体"/>
          <w:bCs/>
          <w:kern w:val="0"/>
          <w:sz w:val="24"/>
        </w:rPr>
      </w:pPr>
      <w:r>
        <w:rPr>
          <w:rFonts w:hint="eastAsia" w:ascii="宋体" w:hAnsi="宋体" w:cs="宋体"/>
          <w:bCs/>
          <w:kern w:val="0"/>
          <w:sz w:val="24"/>
        </w:rPr>
        <w:t xml:space="preserve">（13）、运行参数记录，每项参数分析，观察项参数波动； </w:t>
      </w:r>
    </w:p>
    <w:p w14:paraId="6BB2A635">
      <w:pPr>
        <w:pStyle w:val="106"/>
        <w:spacing w:line="360" w:lineRule="auto"/>
        <w:ind w:firstLine="240" w:firstLineChars="100"/>
        <w:jc w:val="left"/>
        <w:rPr>
          <w:rFonts w:hint="eastAsia" w:ascii="宋体" w:hAnsi="宋体" w:cs="宋体"/>
          <w:bCs/>
          <w:kern w:val="0"/>
          <w:sz w:val="24"/>
        </w:rPr>
      </w:pPr>
      <w:r>
        <w:rPr>
          <w:rFonts w:hint="eastAsia" w:ascii="宋体" w:hAnsi="宋体" w:cs="宋体"/>
          <w:bCs/>
          <w:kern w:val="0"/>
          <w:sz w:val="24"/>
        </w:rPr>
        <w:t>（14）、检查启动柜软启动器的参数，柜内清洁，各接头松紧度；</w:t>
      </w:r>
    </w:p>
    <w:p w14:paraId="42E6FE36">
      <w:pPr>
        <w:pStyle w:val="106"/>
        <w:spacing w:line="360" w:lineRule="auto"/>
        <w:ind w:firstLine="240" w:firstLineChars="100"/>
        <w:jc w:val="left"/>
        <w:rPr>
          <w:rFonts w:hint="eastAsia" w:ascii="宋体" w:hAnsi="宋体" w:cs="宋体"/>
          <w:bCs/>
          <w:kern w:val="0"/>
          <w:sz w:val="24"/>
        </w:rPr>
      </w:pPr>
      <w:r>
        <w:rPr>
          <w:rFonts w:hint="eastAsia" w:ascii="宋体" w:hAnsi="宋体" w:cs="宋体"/>
          <w:bCs/>
          <w:kern w:val="0"/>
          <w:sz w:val="24"/>
        </w:rPr>
        <w:t>（15）、检查启动柜的温升，电流变化，过载保护试验；</w:t>
      </w:r>
    </w:p>
    <w:p w14:paraId="4C7CC90F">
      <w:pPr>
        <w:pStyle w:val="106"/>
        <w:spacing w:line="360" w:lineRule="auto"/>
        <w:ind w:firstLine="240" w:firstLineChars="100"/>
        <w:jc w:val="left"/>
        <w:rPr>
          <w:rFonts w:hint="eastAsia" w:ascii="宋体" w:hAnsi="宋体" w:cs="宋体"/>
          <w:bCs/>
          <w:kern w:val="0"/>
          <w:sz w:val="24"/>
        </w:rPr>
      </w:pPr>
      <w:r>
        <w:rPr>
          <w:rFonts w:hint="eastAsia" w:ascii="宋体" w:hAnsi="宋体" w:cs="宋体"/>
          <w:bCs/>
          <w:kern w:val="0"/>
          <w:sz w:val="24"/>
        </w:rPr>
        <w:t>（16）、进线母排检查和工作温升观察；</w:t>
      </w:r>
    </w:p>
    <w:p w14:paraId="3FC127DD">
      <w:pPr>
        <w:pStyle w:val="106"/>
        <w:spacing w:line="360" w:lineRule="auto"/>
        <w:ind w:firstLine="240" w:firstLineChars="100"/>
        <w:jc w:val="left"/>
        <w:rPr>
          <w:rFonts w:hint="eastAsia" w:ascii="宋体" w:hAnsi="宋体" w:cs="宋体"/>
          <w:bCs/>
          <w:kern w:val="0"/>
          <w:sz w:val="24"/>
        </w:rPr>
      </w:pPr>
      <w:r>
        <w:rPr>
          <w:rFonts w:hint="eastAsia" w:ascii="宋体" w:hAnsi="宋体" w:cs="宋体"/>
          <w:bCs/>
          <w:kern w:val="0"/>
          <w:sz w:val="24"/>
        </w:rPr>
        <w:t>（17）、提供以上内容检查报告（每月一次）</w:t>
      </w:r>
    </w:p>
    <w:p w14:paraId="109143E4">
      <w:pPr>
        <w:spacing w:line="360" w:lineRule="auto"/>
        <w:ind w:left="426"/>
        <w:rPr>
          <w:rFonts w:hint="eastAsia" w:ascii="宋体" w:hAnsi="宋体" w:cs="宋体"/>
          <w:b/>
          <w:bCs w:val="0"/>
          <w:kern w:val="0"/>
          <w:sz w:val="24"/>
        </w:rPr>
      </w:pPr>
      <w:r>
        <w:rPr>
          <w:rFonts w:hint="eastAsia" w:ascii="宋体" w:hAnsi="宋体" w:cs="宋体"/>
          <w:b/>
          <w:bCs w:val="0"/>
          <w:kern w:val="0"/>
          <w:sz w:val="24"/>
        </w:rPr>
        <w:t>b.年度间停机后的维护</w:t>
      </w:r>
    </w:p>
    <w:p w14:paraId="0DDBA7E8">
      <w:pPr>
        <w:spacing w:line="360" w:lineRule="auto"/>
        <w:ind w:left="426"/>
        <w:rPr>
          <w:rFonts w:hint="eastAsia" w:ascii="宋体" w:hAnsi="宋体" w:cs="宋体"/>
          <w:bCs/>
          <w:kern w:val="0"/>
          <w:sz w:val="24"/>
        </w:rPr>
      </w:pPr>
      <w:r>
        <w:rPr>
          <w:rFonts w:hint="eastAsia" w:ascii="宋体" w:hAnsi="宋体"/>
          <w:color w:val="000000"/>
          <w:sz w:val="24"/>
        </w:rPr>
        <w:t>⑴、</w:t>
      </w:r>
      <w:r>
        <w:rPr>
          <w:rFonts w:hint="eastAsia" w:ascii="宋体" w:hAnsi="宋体" w:cs="宋体"/>
          <w:bCs/>
          <w:kern w:val="0"/>
          <w:sz w:val="24"/>
        </w:rPr>
        <w:t>检查清洗干燥过滤器，干燥剂吸潮后应进行干燥处理或更换；</w:t>
      </w:r>
    </w:p>
    <w:p w14:paraId="1DBC858F">
      <w:pPr>
        <w:spacing w:line="360" w:lineRule="auto"/>
        <w:ind w:left="426"/>
        <w:rPr>
          <w:rFonts w:hint="eastAsia" w:ascii="宋体" w:hAnsi="宋体" w:cs="宋体"/>
          <w:bCs/>
          <w:kern w:val="0"/>
          <w:sz w:val="24"/>
        </w:rPr>
      </w:pPr>
      <w:r>
        <w:rPr>
          <w:rFonts w:hint="eastAsia" w:ascii="宋体" w:hAnsi="宋体" w:cs="宋体"/>
          <w:bCs/>
          <w:kern w:val="0"/>
          <w:sz w:val="24"/>
        </w:rPr>
        <w:t>⑵、检查及制冷设备安全保护装置整定值； </w:t>
      </w:r>
    </w:p>
    <w:p w14:paraId="512EB4ED">
      <w:pPr>
        <w:spacing w:line="360" w:lineRule="auto"/>
        <w:ind w:left="426"/>
        <w:rPr>
          <w:rFonts w:hint="eastAsia" w:ascii="宋体" w:hAnsi="宋体" w:cs="宋体"/>
          <w:bCs/>
          <w:kern w:val="0"/>
          <w:sz w:val="24"/>
        </w:rPr>
      </w:pPr>
      <w:r>
        <w:rPr>
          <w:rFonts w:hint="eastAsia" w:ascii="宋体" w:hAnsi="宋体" w:cs="宋体"/>
          <w:bCs/>
          <w:kern w:val="0"/>
          <w:sz w:val="24"/>
        </w:rPr>
        <w:t>⑶、检查压缩机冷冻油的油压及油量，必要时进行冷冻油更换及补充</w:t>
      </w:r>
    </w:p>
    <w:p w14:paraId="6C16223B">
      <w:pPr>
        <w:spacing w:line="360" w:lineRule="auto"/>
        <w:ind w:left="426"/>
        <w:rPr>
          <w:rFonts w:hint="eastAsia" w:ascii="宋体" w:hAnsi="宋体" w:cs="宋体"/>
          <w:bCs/>
          <w:kern w:val="0"/>
          <w:sz w:val="24"/>
        </w:rPr>
      </w:pPr>
      <w:r>
        <w:rPr>
          <w:rFonts w:hint="eastAsia" w:ascii="宋体" w:hAnsi="宋体" w:cs="宋体"/>
          <w:bCs/>
          <w:kern w:val="0"/>
          <w:sz w:val="24"/>
        </w:rPr>
        <w:t>⑷、检查压缩机电机绝缘情况</w:t>
      </w:r>
    </w:p>
    <w:p w14:paraId="71EE3FFD">
      <w:pPr>
        <w:spacing w:line="360" w:lineRule="auto"/>
        <w:ind w:left="426"/>
        <w:rPr>
          <w:rFonts w:hint="eastAsia" w:ascii="宋体" w:hAnsi="宋体" w:cs="宋体"/>
          <w:bCs/>
          <w:kern w:val="0"/>
          <w:sz w:val="24"/>
        </w:rPr>
      </w:pPr>
      <w:r>
        <w:rPr>
          <w:rFonts w:hint="eastAsia" w:ascii="宋体" w:hAnsi="宋体" w:cs="宋体"/>
          <w:bCs/>
          <w:kern w:val="0"/>
          <w:sz w:val="24"/>
        </w:rPr>
        <w:t>⑸、检查并收紧电路上的各电线接点 </w:t>
      </w:r>
    </w:p>
    <w:p w14:paraId="334F4395">
      <w:pPr>
        <w:spacing w:line="360" w:lineRule="auto"/>
        <w:ind w:left="426"/>
        <w:rPr>
          <w:rFonts w:hint="eastAsia" w:ascii="宋体" w:hAnsi="宋体" w:cs="宋体"/>
          <w:bCs/>
          <w:kern w:val="0"/>
          <w:sz w:val="24"/>
        </w:rPr>
      </w:pPr>
      <w:r>
        <w:rPr>
          <w:rFonts w:hint="eastAsia" w:ascii="宋体" w:hAnsi="宋体" w:cs="宋体"/>
          <w:bCs/>
          <w:kern w:val="0"/>
          <w:sz w:val="24"/>
        </w:rPr>
        <w:t>⑹、查电气控制部分</w:t>
      </w:r>
    </w:p>
    <w:p w14:paraId="05D8326E">
      <w:pPr>
        <w:pStyle w:val="106"/>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 xml:space="preserve">（7）、控制器检查，程序更新保养； </w:t>
      </w:r>
    </w:p>
    <w:p w14:paraId="6F5227FA">
      <w:pPr>
        <w:pStyle w:val="106"/>
        <w:spacing w:line="360" w:lineRule="auto"/>
        <w:ind w:firstLine="240" w:firstLineChars="100"/>
        <w:jc w:val="left"/>
        <w:rPr>
          <w:rFonts w:hint="eastAsia" w:ascii="宋体" w:hAnsi="宋体"/>
          <w:color w:val="000000"/>
          <w:sz w:val="24"/>
          <w:szCs w:val="24"/>
        </w:rPr>
      </w:pPr>
      <w:r>
        <w:rPr>
          <w:rFonts w:hint="eastAsia" w:ascii="宋体" w:hAnsi="宋体"/>
          <w:color w:val="000000"/>
          <w:sz w:val="24"/>
          <w:szCs w:val="24"/>
        </w:rPr>
        <w:t>（8）、电子膨胀阀参数检查，并校正，驱运程序更新保养；</w:t>
      </w:r>
    </w:p>
    <w:p w14:paraId="31C06C02">
      <w:pPr>
        <w:spacing w:line="360" w:lineRule="auto"/>
        <w:ind w:firstLine="240" w:firstLineChars="100"/>
        <w:rPr>
          <w:rFonts w:hint="eastAsia" w:ascii="宋体" w:hAnsi="宋体" w:cs="宋体"/>
          <w:bCs/>
          <w:kern w:val="0"/>
          <w:sz w:val="24"/>
        </w:rPr>
      </w:pPr>
      <w:r>
        <w:rPr>
          <w:rFonts w:hint="eastAsia" w:ascii="宋体" w:hAnsi="宋体" w:cs="宋体"/>
          <w:bCs/>
          <w:kern w:val="0"/>
          <w:sz w:val="24"/>
        </w:rPr>
        <w:t>（9）提供以上内容检查报告（每年一次） </w:t>
      </w:r>
    </w:p>
    <w:p w14:paraId="02B9E8B1">
      <w:pPr>
        <w:spacing w:line="360" w:lineRule="auto"/>
        <w:ind w:left="426"/>
        <w:rPr>
          <w:rFonts w:hint="eastAsia" w:ascii="宋体" w:hAnsi="宋体" w:cs="宋体"/>
          <w:b/>
          <w:bCs/>
          <w:kern w:val="0"/>
          <w:sz w:val="24"/>
        </w:rPr>
      </w:pPr>
      <w:r>
        <w:rPr>
          <w:rFonts w:hint="eastAsia" w:ascii="宋体" w:hAnsi="宋体" w:cs="宋体"/>
          <w:b/>
          <w:bCs/>
          <w:kern w:val="0"/>
          <w:sz w:val="24"/>
        </w:rPr>
        <w:t>二、中央空调水系统水处理项目维保技术要求；</w:t>
      </w:r>
    </w:p>
    <w:p w14:paraId="2B8CAB3B">
      <w:pPr>
        <w:spacing w:line="360" w:lineRule="auto"/>
        <w:ind w:left="426"/>
        <w:rPr>
          <w:rFonts w:hint="eastAsia" w:ascii="宋体" w:hAnsi="宋体" w:cs="宋体"/>
          <w:b/>
          <w:bCs w:val="0"/>
          <w:kern w:val="0"/>
          <w:sz w:val="24"/>
        </w:rPr>
      </w:pPr>
      <w:r>
        <w:rPr>
          <w:rFonts w:hint="eastAsia" w:ascii="宋体" w:hAnsi="宋体" w:cs="宋体"/>
          <w:b/>
          <w:bCs w:val="0"/>
          <w:kern w:val="0"/>
          <w:sz w:val="24"/>
        </w:rPr>
        <w:t>a．中央空调水质水处理维护项</w:t>
      </w:r>
    </w:p>
    <w:p w14:paraId="5A118E34">
      <w:pPr>
        <w:spacing w:line="360" w:lineRule="auto"/>
        <w:ind w:left="426"/>
        <w:rPr>
          <w:rFonts w:hint="eastAsia" w:ascii="宋体" w:hAnsi="宋体" w:cs="宋体"/>
          <w:bCs/>
          <w:kern w:val="0"/>
          <w:sz w:val="24"/>
        </w:rPr>
      </w:pPr>
      <w:r>
        <w:rPr>
          <w:rFonts w:hint="eastAsia" w:ascii="宋体" w:hAnsi="宋体" w:cs="宋体"/>
          <w:bCs/>
          <w:kern w:val="0"/>
          <w:sz w:val="24"/>
        </w:rPr>
        <w:t>①、检查冷冻水的水质情况，是否需要更换水；</w:t>
      </w:r>
    </w:p>
    <w:p w14:paraId="7DD47EB5">
      <w:pPr>
        <w:spacing w:line="360" w:lineRule="auto"/>
        <w:ind w:left="426"/>
        <w:rPr>
          <w:rFonts w:hint="eastAsia" w:ascii="宋体" w:hAnsi="宋体" w:cs="宋体"/>
          <w:bCs/>
          <w:kern w:val="0"/>
          <w:sz w:val="24"/>
        </w:rPr>
      </w:pPr>
      <w:r>
        <w:rPr>
          <w:rFonts w:hint="eastAsia" w:ascii="宋体" w:hAnsi="宋体" w:cs="宋体"/>
          <w:bCs/>
          <w:kern w:val="0"/>
          <w:sz w:val="24"/>
        </w:rPr>
        <w:t>②、检查水泵声音、电流是否运转正常；</w:t>
      </w:r>
    </w:p>
    <w:p w14:paraId="1EA6EFA0">
      <w:pPr>
        <w:spacing w:line="360" w:lineRule="auto"/>
        <w:ind w:left="426"/>
        <w:rPr>
          <w:rFonts w:hint="eastAsia" w:ascii="宋体" w:hAnsi="宋体" w:cs="宋体"/>
          <w:bCs/>
          <w:kern w:val="0"/>
          <w:sz w:val="24"/>
        </w:rPr>
      </w:pPr>
      <w:r>
        <w:rPr>
          <w:rFonts w:hint="eastAsia" w:ascii="宋体" w:hAnsi="宋体" w:cs="宋体"/>
          <w:bCs/>
          <w:kern w:val="0"/>
          <w:sz w:val="24"/>
        </w:rPr>
        <w:t>③、检查水系统中有无空气，是否需要排气；</w:t>
      </w:r>
    </w:p>
    <w:p w14:paraId="58A90BCA">
      <w:pPr>
        <w:spacing w:line="360" w:lineRule="auto"/>
        <w:ind w:left="426"/>
        <w:rPr>
          <w:rFonts w:hint="eastAsia" w:ascii="宋体" w:hAnsi="宋体" w:cs="宋体"/>
          <w:bCs/>
          <w:kern w:val="0"/>
          <w:sz w:val="24"/>
        </w:rPr>
      </w:pPr>
      <w:r>
        <w:rPr>
          <w:rFonts w:hint="eastAsia" w:ascii="宋体" w:hAnsi="宋体" w:cs="宋体"/>
          <w:bCs/>
          <w:kern w:val="0"/>
          <w:sz w:val="24"/>
        </w:rPr>
        <w:t>④、检查回水、出水温度及压力是否正常；</w:t>
      </w:r>
    </w:p>
    <w:p w14:paraId="6C2088E4">
      <w:pPr>
        <w:spacing w:line="360" w:lineRule="auto"/>
        <w:ind w:left="426"/>
        <w:rPr>
          <w:rFonts w:hint="eastAsia" w:ascii="宋体" w:hAnsi="宋体" w:cs="宋体"/>
          <w:bCs/>
          <w:kern w:val="0"/>
          <w:sz w:val="24"/>
        </w:rPr>
      </w:pPr>
      <w:r>
        <w:rPr>
          <w:rFonts w:hint="eastAsia" w:ascii="宋体" w:hAnsi="宋体" w:cs="宋体"/>
          <w:bCs/>
          <w:kern w:val="0"/>
          <w:sz w:val="24"/>
        </w:rPr>
        <w:t>⑤、检查阀门是否开启灵活、有无锈斑、有无泄漏等现象；</w:t>
      </w:r>
    </w:p>
    <w:p w14:paraId="30EAC7FC">
      <w:pPr>
        <w:spacing w:line="360" w:lineRule="auto"/>
        <w:ind w:left="426"/>
        <w:rPr>
          <w:rFonts w:hint="eastAsia" w:ascii="宋体" w:hAnsi="宋体" w:cs="宋体"/>
          <w:bCs/>
          <w:kern w:val="0"/>
          <w:sz w:val="24"/>
        </w:rPr>
      </w:pPr>
      <w:r>
        <w:rPr>
          <w:rFonts w:hint="eastAsia" w:ascii="宋体" w:hAnsi="宋体" w:cs="宋体"/>
          <w:bCs/>
          <w:kern w:val="0"/>
          <w:sz w:val="24"/>
        </w:rPr>
        <w:t>⑥、检查保温系统有无开裂、破损、漏水等现象；</w:t>
      </w:r>
    </w:p>
    <w:p w14:paraId="38C203DB">
      <w:pPr>
        <w:spacing w:line="360" w:lineRule="auto"/>
        <w:ind w:left="426"/>
        <w:rPr>
          <w:rFonts w:hint="eastAsia" w:ascii="宋体" w:hAnsi="宋体" w:cs="宋体"/>
          <w:bCs/>
          <w:kern w:val="0"/>
          <w:sz w:val="24"/>
        </w:rPr>
      </w:pPr>
      <w:r>
        <w:rPr>
          <w:rFonts w:ascii="宋体" w:hAnsi="宋体" w:cs="宋体"/>
          <w:bCs/>
          <w:kern w:val="0"/>
          <w:sz w:val="24"/>
        </w:rPr>
        <w:fldChar w:fldCharType="begin"/>
      </w:r>
      <w:r>
        <w:rPr>
          <w:rFonts w:hint="eastAsia" w:ascii="宋体" w:hAnsi="宋体" w:cs="宋体"/>
          <w:bCs/>
          <w:kern w:val="0"/>
          <w:sz w:val="24"/>
        </w:rPr>
        <w:instrText xml:space="preserve">= 7 \* GB3</w:instrText>
      </w:r>
      <w:r>
        <w:rPr>
          <w:rFonts w:ascii="宋体" w:hAnsi="宋体" w:cs="宋体"/>
          <w:bCs/>
          <w:kern w:val="0"/>
          <w:sz w:val="24"/>
        </w:rPr>
        <w:fldChar w:fldCharType="separate"/>
      </w:r>
      <w:r>
        <w:rPr>
          <w:rFonts w:hint="eastAsia" w:ascii="宋体" w:hAnsi="宋体" w:cs="宋体"/>
          <w:bCs/>
          <w:kern w:val="0"/>
          <w:sz w:val="24"/>
        </w:rPr>
        <w:t>⑦</w:t>
      </w:r>
      <w:r>
        <w:rPr>
          <w:rFonts w:ascii="宋体" w:hAnsi="宋体" w:cs="宋体"/>
          <w:bCs/>
          <w:kern w:val="0"/>
          <w:sz w:val="24"/>
        </w:rPr>
        <w:fldChar w:fldCharType="end"/>
      </w:r>
      <w:r>
        <w:rPr>
          <w:rFonts w:hint="eastAsia" w:ascii="宋体" w:hAnsi="宋体" w:cs="宋体"/>
          <w:bCs/>
          <w:kern w:val="0"/>
          <w:sz w:val="24"/>
        </w:rPr>
        <w:t>、主机水侧换热器</w:t>
      </w:r>
    </w:p>
    <w:p w14:paraId="378E86DF">
      <w:pPr>
        <w:spacing w:line="360" w:lineRule="auto"/>
        <w:ind w:left="426"/>
        <w:rPr>
          <w:rFonts w:hint="eastAsia" w:ascii="宋体" w:hAnsi="宋体" w:cs="宋体"/>
          <w:bCs/>
          <w:kern w:val="0"/>
          <w:sz w:val="24"/>
        </w:rPr>
      </w:pPr>
      <w:r>
        <w:rPr>
          <w:rFonts w:hint="eastAsia" w:ascii="宋体" w:hAnsi="宋体" w:cs="宋体"/>
          <w:bCs/>
          <w:kern w:val="0"/>
          <w:sz w:val="24"/>
        </w:rPr>
        <w:t>i.放水清洗;  ii.试剂循环除垢;   iii.清水置换清洗;</w:t>
      </w:r>
    </w:p>
    <w:p w14:paraId="0B09A2E2">
      <w:pPr>
        <w:spacing w:line="360" w:lineRule="auto"/>
        <w:ind w:left="426"/>
        <w:rPr>
          <w:rFonts w:hint="eastAsia" w:ascii="宋体" w:hAnsi="宋体" w:cs="宋体"/>
          <w:bCs/>
          <w:kern w:val="0"/>
          <w:sz w:val="24"/>
        </w:rPr>
      </w:pPr>
      <w:r>
        <w:rPr>
          <w:rFonts w:ascii="宋体" w:hAnsi="宋体" w:cs="宋体"/>
          <w:bCs/>
          <w:kern w:val="0"/>
          <w:sz w:val="24"/>
        </w:rPr>
        <w:fldChar w:fldCharType="begin"/>
      </w:r>
      <w:r>
        <w:rPr>
          <w:rFonts w:hint="eastAsia" w:ascii="宋体" w:hAnsi="宋体" w:cs="宋体"/>
          <w:bCs/>
          <w:kern w:val="0"/>
          <w:sz w:val="24"/>
        </w:rPr>
        <w:instrText xml:space="preserve">= 8 \* GB3</w:instrText>
      </w:r>
      <w:r>
        <w:rPr>
          <w:rFonts w:ascii="宋体" w:hAnsi="宋体" w:cs="宋体"/>
          <w:bCs/>
          <w:kern w:val="0"/>
          <w:sz w:val="24"/>
        </w:rPr>
        <w:fldChar w:fldCharType="separate"/>
      </w:r>
      <w:r>
        <w:rPr>
          <w:rFonts w:hint="eastAsia" w:ascii="宋体" w:hAnsi="宋体" w:cs="宋体"/>
          <w:bCs/>
          <w:kern w:val="0"/>
          <w:sz w:val="24"/>
        </w:rPr>
        <w:t>⑧</w:t>
      </w:r>
      <w:r>
        <w:rPr>
          <w:rFonts w:ascii="宋体" w:hAnsi="宋体" w:cs="宋体"/>
          <w:bCs/>
          <w:kern w:val="0"/>
          <w:sz w:val="24"/>
        </w:rPr>
        <w:fldChar w:fldCharType="end"/>
      </w:r>
      <w:r>
        <w:rPr>
          <w:rFonts w:hint="eastAsia" w:ascii="宋体" w:hAnsi="宋体" w:cs="宋体"/>
          <w:bCs/>
          <w:kern w:val="0"/>
          <w:sz w:val="24"/>
        </w:rPr>
        <w:t>、管路系统 </w:t>
      </w:r>
    </w:p>
    <w:p w14:paraId="0EB65DFD">
      <w:pPr>
        <w:spacing w:line="360" w:lineRule="auto"/>
        <w:ind w:left="426"/>
        <w:rPr>
          <w:rFonts w:hint="eastAsia" w:ascii="宋体" w:hAnsi="宋体" w:cs="宋体"/>
          <w:bCs/>
          <w:kern w:val="0"/>
          <w:sz w:val="24"/>
        </w:rPr>
      </w:pPr>
      <w:r>
        <w:rPr>
          <w:rFonts w:hint="eastAsia" w:ascii="宋体" w:hAnsi="宋体" w:cs="宋体"/>
          <w:bCs/>
          <w:kern w:val="0"/>
          <w:sz w:val="24"/>
        </w:rPr>
        <w:t>v.加压循环;  vi.试剂循环除垢;</w:t>
      </w:r>
    </w:p>
    <w:p w14:paraId="53E86B44">
      <w:pPr>
        <w:spacing w:line="360" w:lineRule="auto"/>
        <w:ind w:left="426"/>
        <w:rPr>
          <w:rFonts w:hint="eastAsia" w:ascii="宋体" w:hAnsi="宋体" w:cs="宋体"/>
          <w:bCs/>
          <w:kern w:val="0"/>
          <w:sz w:val="24"/>
        </w:rPr>
      </w:pPr>
      <w:r>
        <w:rPr>
          <w:rFonts w:hint="eastAsia" w:ascii="宋体" w:hAnsi="宋体" w:cs="宋体"/>
          <w:bCs/>
          <w:kern w:val="0"/>
          <w:sz w:val="24"/>
        </w:rPr>
        <w:t>vii.清水置换清洗;  viii. 预膜钝化处理;</w:t>
      </w:r>
    </w:p>
    <w:p w14:paraId="1547AB5F">
      <w:pPr>
        <w:spacing w:line="360" w:lineRule="auto"/>
        <w:ind w:left="426"/>
        <w:rPr>
          <w:rFonts w:hint="eastAsia" w:ascii="宋体" w:hAnsi="宋体" w:cs="宋体"/>
          <w:b/>
          <w:bCs w:val="0"/>
          <w:kern w:val="0"/>
          <w:sz w:val="24"/>
        </w:rPr>
      </w:pPr>
      <w:r>
        <w:rPr>
          <w:rFonts w:hint="eastAsia" w:ascii="宋体" w:hAnsi="宋体" w:cs="宋体"/>
          <w:b/>
          <w:bCs w:val="0"/>
          <w:kern w:val="0"/>
          <w:sz w:val="24"/>
        </w:rPr>
        <w:t>b．每星期至少一次投放水质处理药水，每月一次冷却水塔清洗维护</w:t>
      </w:r>
    </w:p>
    <w:p w14:paraId="402A7DC6">
      <w:pPr>
        <w:spacing w:line="360" w:lineRule="auto"/>
        <w:ind w:left="426"/>
        <w:rPr>
          <w:rFonts w:hint="eastAsia" w:ascii="宋体" w:hAnsi="宋体" w:cs="宋体"/>
          <w:b/>
          <w:bCs w:val="0"/>
          <w:kern w:val="0"/>
          <w:sz w:val="24"/>
        </w:rPr>
      </w:pPr>
      <w:r>
        <w:rPr>
          <w:rFonts w:hint="eastAsia" w:ascii="宋体" w:hAnsi="宋体" w:cs="宋体"/>
          <w:b/>
          <w:bCs w:val="0"/>
          <w:kern w:val="0"/>
          <w:sz w:val="24"/>
        </w:rPr>
        <w:t>c.明确什么时候清洗冷凝器，清洗方案及药剂说明</w:t>
      </w:r>
    </w:p>
    <w:p w14:paraId="37F8BAA6">
      <w:pPr>
        <w:pStyle w:val="106"/>
        <w:spacing w:line="360" w:lineRule="auto"/>
        <w:ind w:firstLineChars="175"/>
        <w:jc w:val="left"/>
        <w:rPr>
          <w:rFonts w:hint="eastAsia" w:ascii="宋体" w:hAnsi="宋体"/>
          <w:color w:val="000000"/>
          <w:sz w:val="24"/>
          <w:szCs w:val="24"/>
        </w:rPr>
      </w:pPr>
      <w:r>
        <w:rPr>
          <w:rFonts w:hint="eastAsia" w:ascii="宋体" w:hAnsi="宋体"/>
          <w:color w:val="000000"/>
          <w:sz w:val="24"/>
          <w:szCs w:val="24"/>
        </w:rPr>
        <w:t>（1）、检查机组换热温差，如果达到4.2度以上，必须化学清洗冷凝器，化学清洗冷凝器再做预膜；</w:t>
      </w:r>
    </w:p>
    <w:p w14:paraId="18BE2089">
      <w:pPr>
        <w:pStyle w:val="106"/>
        <w:spacing w:line="360" w:lineRule="auto"/>
        <w:ind w:firstLineChars="175"/>
        <w:jc w:val="left"/>
        <w:rPr>
          <w:rFonts w:hint="eastAsia" w:ascii="宋体" w:hAnsi="宋体"/>
          <w:color w:val="000000"/>
          <w:sz w:val="24"/>
          <w:szCs w:val="24"/>
        </w:rPr>
      </w:pPr>
      <w:r>
        <w:rPr>
          <w:rFonts w:hint="eastAsia" w:ascii="宋体" w:hAnsi="宋体"/>
          <w:color w:val="000000"/>
          <w:sz w:val="24"/>
          <w:szCs w:val="24"/>
        </w:rPr>
        <w:t>（2）、化学清洗先由强酸软化垢；至少单独冷凝器循环4小时以上；</w:t>
      </w:r>
    </w:p>
    <w:p w14:paraId="5B3640A0">
      <w:pPr>
        <w:pStyle w:val="106"/>
        <w:spacing w:line="360" w:lineRule="auto"/>
        <w:ind w:firstLineChars="175"/>
        <w:jc w:val="left"/>
        <w:rPr>
          <w:rFonts w:hint="eastAsia" w:ascii="宋体" w:hAnsi="宋体"/>
          <w:color w:val="000000"/>
          <w:sz w:val="24"/>
          <w:szCs w:val="24"/>
        </w:rPr>
      </w:pPr>
      <w:r>
        <w:rPr>
          <w:rFonts w:hint="eastAsia" w:ascii="宋体" w:hAnsi="宋体"/>
          <w:color w:val="000000"/>
          <w:sz w:val="24"/>
          <w:szCs w:val="24"/>
        </w:rPr>
        <w:t>（3）、拆卸端盖用通炮刷子将每根铜管通刷一次；</w:t>
      </w:r>
    </w:p>
    <w:p w14:paraId="194EB6B6">
      <w:pPr>
        <w:pStyle w:val="106"/>
        <w:spacing w:line="360" w:lineRule="auto"/>
        <w:ind w:firstLineChars="175"/>
        <w:jc w:val="left"/>
        <w:rPr>
          <w:rFonts w:hint="eastAsia" w:ascii="宋体" w:hAnsi="宋体"/>
          <w:color w:val="000000"/>
          <w:sz w:val="24"/>
          <w:szCs w:val="24"/>
        </w:rPr>
      </w:pPr>
      <w:r>
        <w:rPr>
          <w:rFonts w:hint="eastAsia" w:ascii="宋体" w:hAnsi="宋体"/>
          <w:color w:val="000000"/>
          <w:sz w:val="24"/>
          <w:szCs w:val="24"/>
        </w:rPr>
        <w:t>（4）、用清水清洗和中和残酸；</w:t>
      </w:r>
    </w:p>
    <w:p w14:paraId="23699343">
      <w:pPr>
        <w:pStyle w:val="106"/>
        <w:spacing w:line="360" w:lineRule="auto"/>
        <w:ind w:firstLineChars="175"/>
        <w:jc w:val="left"/>
        <w:rPr>
          <w:rFonts w:hint="eastAsia" w:ascii="宋体" w:hAnsi="宋体"/>
          <w:color w:val="000000"/>
          <w:sz w:val="24"/>
          <w:szCs w:val="24"/>
        </w:rPr>
      </w:pPr>
      <w:r>
        <w:rPr>
          <w:rFonts w:hint="eastAsia" w:ascii="宋体" w:hAnsi="宋体"/>
          <w:color w:val="000000"/>
          <w:sz w:val="24"/>
          <w:szCs w:val="24"/>
        </w:rPr>
        <w:t>（5）、冷凝器预膜，循环2小时以上；</w:t>
      </w:r>
    </w:p>
    <w:p w14:paraId="55C14AC4">
      <w:pPr>
        <w:pStyle w:val="106"/>
        <w:spacing w:line="360" w:lineRule="auto"/>
        <w:ind w:firstLineChars="175"/>
        <w:jc w:val="left"/>
        <w:rPr>
          <w:rFonts w:hint="eastAsia" w:ascii="宋体" w:hAnsi="宋体"/>
          <w:b/>
          <w:bCs/>
          <w:color w:val="000000"/>
          <w:sz w:val="24"/>
          <w:szCs w:val="24"/>
        </w:rPr>
      </w:pPr>
      <w:r>
        <w:rPr>
          <w:rFonts w:hint="eastAsia" w:ascii="宋体" w:hAnsi="宋体"/>
          <w:b/>
          <w:bCs/>
          <w:color w:val="000000"/>
          <w:sz w:val="24"/>
          <w:szCs w:val="24"/>
        </w:rPr>
        <w:t>d、每次维修或维护完成后3个工作日必须就该次服务出具维护报告。</w:t>
      </w:r>
    </w:p>
    <w:p w14:paraId="2EF215C3">
      <w:pPr>
        <w:spacing w:line="360" w:lineRule="auto"/>
        <w:ind w:left="426"/>
        <w:rPr>
          <w:rFonts w:hint="eastAsia" w:ascii="宋体" w:hAnsi="宋体" w:cs="宋体"/>
          <w:b/>
          <w:bCs/>
          <w:kern w:val="0"/>
          <w:sz w:val="24"/>
        </w:rPr>
      </w:pPr>
      <w:bookmarkStart w:id="0" w:name="OLE_LINK7"/>
      <w:bookmarkStart w:id="1" w:name="OLE_LINK8"/>
      <w:r>
        <w:rPr>
          <w:rFonts w:hint="eastAsia" w:ascii="宋体" w:hAnsi="宋体" w:cs="宋体"/>
          <w:b/>
          <w:bCs/>
          <w:kern w:val="0"/>
          <w:sz w:val="24"/>
        </w:rPr>
        <w:t>三、组合式空调机组、新风空调机组</w:t>
      </w:r>
      <w:r>
        <w:rPr>
          <w:rFonts w:hint="eastAsia" w:ascii="宋体" w:hAnsi="宋体" w:cs="宋体"/>
          <w:b/>
          <w:bCs/>
          <w:kern w:val="0"/>
          <w:sz w:val="24"/>
          <w:lang w:eastAsia="zh-CN"/>
        </w:rPr>
        <w:t>、</w:t>
      </w:r>
      <w:r>
        <w:rPr>
          <w:rFonts w:hint="eastAsia" w:ascii="宋体" w:hAnsi="宋体" w:cs="宋体"/>
          <w:b/>
          <w:bCs/>
          <w:kern w:val="0"/>
          <w:sz w:val="24"/>
          <w:lang w:val="en-US" w:eastAsia="zh-CN"/>
        </w:rPr>
        <w:t>净化风柜</w:t>
      </w:r>
      <w:r>
        <w:rPr>
          <w:rFonts w:hint="eastAsia" w:ascii="宋体" w:hAnsi="宋体" w:cs="宋体"/>
          <w:b/>
          <w:bCs/>
          <w:kern w:val="0"/>
          <w:sz w:val="24"/>
        </w:rPr>
        <w:t>设备维保技术要求；</w:t>
      </w:r>
    </w:p>
    <w:bookmarkEnd w:id="0"/>
    <w:bookmarkEnd w:id="1"/>
    <w:p w14:paraId="50F564F3">
      <w:pPr>
        <w:pStyle w:val="106"/>
        <w:spacing w:line="360" w:lineRule="auto"/>
        <w:ind w:firstLineChars="175"/>
        <w:jc w:val="left"/>
        <w:rPr>
          <w:rFonts w:hint="eastAsia" w:ascii="宋体" w:hAnsi="宋体"/>
          <w:b/>
          <w:bCs w:val="0"/>
          <w:color w:val="000000"/>
          <w:sz w:val="24"/>
          <w:szCs w:val="24"/>
        </w:rPr>
      </w:pPr>
      <w:r>
        <w:rPr>
          <w:rFonts w:hint="eastAsia" w:ascii="宋体" w:hAnsi="宋体" w:cs="宋体"/>
          <w:b/>
          <w:bCs w:val="0"/>
          <w:kern w:val="0"/>
          <w:sz w:val="24"/>
        </w:rPr>
        <w:t>a、供冷启动前的准备和检查</w:t>
      </w:r>
    </w:p>
    <w:p w14:paraId="2AD73573">
      <w:pPr>
        <w:spacing w:line="360" w:lineRule="auto"/>
        <w:ind w:left="426"/>
        <w:rPr>
          <w:rFonts w:hint="eastAsia" w:ascii="宋体" w:hAnsi="宋体" w:cs="宋体"/>
          <w:bCs/>
          <w:kern w:val="0"/>
          <w:sz w:val="24"/>
        </w:rPr>
      </w:pPr>
      <w:r>
        <w:rPr>
          <w:rFonts w:hint="eastAsia" w:ascii="宋体" w:hAnsi="宋体" w:cs="宋体"/>
          <w:bCs/>
          <w:kern w:val="0"/>
          <w:sz w:val="24"/>
        </w:rPr>
        <w:t>供冷运行前必须进行下列各项检查和准备，以确保机组可靠，安全和高效运行：</w:t>
      </w:r>
    </w:p>
    <w:p w14:paraId="0ED18606">
      <w:pPr>
        <w:pStyle w:val="106"/>
        <w:spacing w:line="360" w:lineRule="auto"/>
        <w:ind w:firstLineChars="175"/>
        <w:jc w:val="left"/>
        <w:rPr>
          <w:rFonts w:hint="eastAsia" w:ascii="宋体" w:hAnsi="宋体"/>
          <w:color w:val="000000"/>
          <w:sz w:val="24"/>
          <w:szCs w:val="24"/>
        </w:rPr>
      </w:pPr>
      <w:r>
        <w:rPr>
          <w:rFonts w:hint="eastAsia" w:ascii="宋体" w:hAnsi="宋体" w:cs="宋体"/>
          <w:bCs/>
          <w:kern w:val="0"/>
          <w:sz w:val="24"/>
        </w:rPr>
        <w:t>1、</w:t>
      </w:r>
      <w:bookmarkStart w:id="2" w:name="OLE_LINK2"/>
      <w:bookmarkStart w:id="3" w:name="OLE_LINK1"/>
      <w:r>
        <w:rPr>
          <w:rFonts w:hint="eastAsia" w:ascii="宋体" w:hAnsi="宋体" w:cs="宋体"/>
          <w:bCs/>
          <w:kern w:val="0"/>
          <w:sz w:val="24"/>
        </w:rPr>
        <w:t>电机风机检修及皮</w:t>
      </w:r>
      <w:bookmarkEnd w:id="2"/>
      <w:bookmarkEnd w:id="3"/>
      <w:r>
        <w:rPr>
          <w:rFonts w:hint="eastAsia" w:ascii="宋体" w:hAnsi="宋体" w:cs="宋体"/>
          <w:bCs/>
          <w:kern w:val="0"/>
          <w:sz w:val="24"/>
        </w:rPr>
        <w:t>带松紧度调节松紧度</w:t>
      </w:r>
      <w:r>
        <w:rPr>
          <w:rFonts w:hint="eastAsia" w:ascii="宋体" w:hAnsi="宋体"/>
          <w:color w:val="000000"/>
          <w:sz w:val="24"/>
          <w:szCs w:val="24"/>
        </w:rPr>
        <w:t>；</w:t>
      </w:r>
    </w:p>
    <w:p w14:paraId="4A0514FF">
      <w:pPr>
        <w:spacing w:line="360" w:lineRule="auto"/>
        <w:ind w:left="426"/>
        <w:rPr>
          <w:rFonts w:hint="eastAsia" w:ascii="宋体" w:hAnsi="宋体" w:cs="宋体"/>
          <w:bCs/>
          <w:kern w:val="0"/>
          <w:sz w:val="24"/>
        </w:rPr>
      </w:pPr>
      <w:r>
        <w:rPr>
          <w:rFonts w:hint="eastAsia" w:ascii="宋体" w:hAnsi="宋体" w:cs="宋体"/>
          <w:bCs/>
          <w:kern w:val="0"/>
          <w:sz w:val="24"/>
        </w:rPr>
        <w:t>2、回风过滤网清洗</w:t>
      </w:r>
      <w:r>
        <w:rPr>
          <w:rFonts w:hint="eastAsia" w:ascii="宋体" w:hAnsi="宋体" w:cs="宋体"/>
          <w:bCs/>
          <w:kern w:val="0"/>
          <w:sz w:val="24"/>
          <w:lang w:val="en-US" w:eastAsia="zh-CN"/>
        </w:rPr>
        <w:t>或更换</w:t>
      </w:r>
      <w:r>
        <w:rPr>
          <w:rFonts w:hint="eastAsia" w:ascii="宋体" w:hAnsi="宋体" w:cs="宋体"/>
          <w:bCs/>
          <w:kern w:val="0"/>
          <w:sz w:val="24"/>
        </w:rPr>
        <w:t>；</w:t>
      </w:r>
    </w:p>
    <w:p w14:paraId="7B30F509">
      <w:pPr>
        <w:spacing w:line="360" w:lineRule="auto"/>
        <w:ind w:left="426"/>
        <w:rPr>
          <w:rFonts w:hint="eastAsia" w:ascii="宋体" w:hAnsi="宋体" w:cs="宋体"/>
          <w:bCs/>
          <w:kern w:val="0"/>
          <w:sz w:val="24"/>
        </w:rPr>
      </w:pPr>
      <w:r>
        <w:rPr>
          <w:rFonts w:hint="eastAsia" w:ascii="宋体" w:hAnsi="宋体" w:cs="宋体"/>
          <w:bCs/>
          <w:kern w:val="0"/>
          <w:sz w:val="24"/>
        </w:rPr>
        <w:t>3、内部部件间歇检修；</w:t>
      </w:r>
    </w:p>
    <w:p w14:paraId="78DE2CC2">
      <w:pPr>
        <w:spacing w:line="360" w:lineRule="auto"/>
        <w:ind w:left="426"/>
        <w:rPr>
          <w:rFonts w:hint="eastAsia" w:ascii="宋体" w:hAnsi="宋体" w:cs="宋体"/>
          <w:bCs/>
          <w:kern w:val="0"/>
          <w:sz w:val="24"/>
        </w:rPr>
      </w:pPr>
      <w:r>
        <w:rPr>
          <w:rFonts w:hint="eastAsia" w:ascii="宋体" w:hAnsi="宋体" w:cs="宋体"/>
          <w:bCs/>
          <w:kern w:val="0"/>
          <w:sz w:val="24"/>
        </w:rPr>
        <w:t>4、检测元件和执行元件的检修；</w:t>
      </w:r>
    </w:p>
    <w:p w14:paraId="74030440">
      <w:pPr>
        <w:spacing w:line="360" w:lineRule="auto"/>
        <w:ind w:left="426"/>
        <w:rPr>
          <w:rFonts w:hint="default" w:ascii="宋体" w:hAnsi="宋体" w:eastAsia="宋体" w:cs="宋体"/>
          <w:bCs/>
          <w:kern w:val="0"/>
          <w:sz w:val="24"/>
          <w:lang w:val="en-US" w:eastAsia="zh-CN"/>
        </w:rPr>
      </w:pPr>
      <w:r>
        <w:rPr>
          <w:rFonts w:hint="eastAsia" w:ascii="宋体" w:hAnsi="宋体" w:cs="宋体"/>
          <w:bCs/>
          <w:kern w:val="0"/>
          <w:sz w:val="24"/>
          <w:lang w:val="en-US" w:eastAsia="zh-CN"/>
        </w:rPr>
        <w:t>5、净化风柜粗、中、高效过滤器按更换次数及单价另外进行结算。</w:t>
      </w:r>
    </w:p>
    <w:p w14:paraId="3EBF4B3E">
      <w:pPr>
        <w:spacing w:line="360" w:lineRule="auto"/>
        <w:ind w:left="426"/>
        <w:rPr>
          <w:rFonts w:hint="eastAsia" w:ascii="宋体" w:hAnsi="宋体" w:cs="宋体"/>
          <w:b/>
          <w:bCs w:val="0"/>
          <w:kern w:val="0"/>
          <w:sz w:val="24"/>
        </w:rPr>
      </w:pPr>
      <w:r>
        <w:rPr>
          <w:rFonts w:hint="eastAsia" w:ascii="宋体" w:hAnsi="宋体" w:cs="宋体"/>
          <w:b/>
          <w:bCs w:val="0"/>
          <w:kern w:val="0"/>
          <w:sz w:val="24"/>
        </w:rPr>
        <w:t>b、检查辅助设备的运行状况</w:t>
      </w:r>
    </w:p>
    <w:p w14:paraId="05FA125F">
      <w:pPr>
        <w:spacing w:line="360" w:lineRule="auto"/>
        <w:ind w:left="426"/>
        <w:rPr>
          <w:rFonts w:hint="eastAsia" w:ascii="宋体" w:hAnsi="宋体" w:cs="宋体"/>
          <w:bCs/>
          <w:kern w:val="0"/>
          <w:sz w:val="24"/>
        </w:rPr>
      </w:pPr>
      <w:r>
        <w:rPr>
          <w:rFonts w:hint="eastAsia" w:ascii="宋体" w:hAnsi="宋体" w:cs="宋体"/>
          <w:bCs/>
          <w:kern w:val="0"/>
          <w:sz w:val="24"/>
        </w:rPr>
        <w:t>1、检查曲轴箱加热器，油温和润滑系统；</w:t>
      </w:r>
    </w:p>
    <w:p w14:paraId="4262C940">
      <w:pPr>
        <w:spacing w:line="360" w:lineRule="auto"/>
        <w:ind w:left="426"/>
        <w:rPr>
          <w:rFonts w:hint="eastAsia" w:ascii="宋体" w:hAnsi="宋体" w:cs="宋体"/>
          <w:bCs/>
          <w:kern w:val="0"/>
          <w:sz w:val="24"/>
        </w:rPr>
      </w:pPr>
      <w:r>
        <w:rPr>
          <w:rFonts w:hint="eastAsia" w:ascii="宋体" w:hAnsi="宋体" w:cs="宋体"/>
          <w:bCs/>
          <w:kern w:val="0"/>
          <w:sz w:val="24"/>
        </w:rPr>
        <w:t>3、检查确认电压和启动器运行正确；</w:t>
      </w:r>
    </w:p>
    <w:p w14:paraId="3D34B783">
      <w:pPr>
        <w:spacing w:line="360" w:lineRule="auto"/>
        <w:ind w:left="426"/>
        <w:rPr>
          <w:rFonts w:hint="eastAsia" w:ascii="宋体" w:hAnsi="宋体" w:cs="宋体"/>
          <w:bCs/>
          <w:kern w:val="0"/>
          <w:sz w:val="24"/>
        </w:rPr>
      </w:pPr>
      <w:r>
        <w:rPr>
          <w:rFonts w:hint="eastAsia" w:ascii="宋体" w:hAnsi="宋体" w:cs="宋体"/>
          <w:bCs/>
          <w:kern w:val="0"/>
          <w:sz w:val="24"/>
        </w:rPr>
        <w:t>4、启动机组，标定控制和变送器；</w:t>
      </w:r>
    </w:p>
    <w:p w14:paraId="04D54A05">
      <w:pPr>
        <w:spacing w:line="360" w:lineRule="auto"/>
        <w:ind w:left="426"/>
        <w:rPr>
          <w:rFonts w:hint="eastAsia" w:ascii="宋体" w:hAnsi="宋体" w:cs="宋体"/>
          <w:bCs/>
          <w:kern w:val="0"/>
          <w:sz w:val="24"/>
        </w:rPr>
      </w:pPr>
      <w:r>
        <w:rPr>
          <w:rFonts w:hint="eastAsia" w:ascii="宋体" w:hAnsi="宋体" w:cs="宋体"/>
          <w:bCs/>
          <w:kern w:val="0"/>
          <w:sz w:val="24"/>
        </w:rPr>
        <w:t>5、机组稳定后，记录运行条件；</w:t>
      </w:r>
    </w:p>
    <w:p w14:paraId="26296B96">
      <w:pPr>
        <w:spacing w:line="360" w:lineRule="auto"/>
        <w:ind w:left="426"/>
        <w:rPr>
          <w:rFonts w:hint="eastAsia" w:ascii="宋体" w:hAnsi="宋体" w:cs="宋体"/>
          <w:bCs/>
          <w:kern w:val="0"/>
          <w:sz w:val="24"/>
        </w:rPr>
      </w:pPr>
      <w:r>
        <w:rPr>
          <w:rFonts w:hint="eastAsia" w:ascii="宋体" w:hAnsi="宋体" w:cs="宋体"/>
          <w:bCs/>
          <w:kern w:val="0"/>
          <w:sz w:val="24"/>
        </w:rPr>
        <w:t>6、同操作人员一起，温习操作步骤；</w:t>
      </w:r>
    </w:p>
    <w:p w14:paraId="456FFCFA">
      <w:pPr>
        <w:spacing w:line="360" w:lineRule="auto"/>
        <w:ind w:left="426"/>
        <w:rPr>
          <w:rFonts w:hint="eastAsia" w:ascii="宋体" w:hAnsi="宋体" w:cs="宋体"/>
          <w:bCs/>
          <w:kern w:val="0"/>
          <w:sz w:val="24"/>
        </w:rPr>
      </w:pPr>
      <w:r>
        <w:rPr>
          <w:rFonts w:hint="eastAsia" w:ascii="宋体" w:hAnsi="宋体" w:cs="宋体"/>
          <w:bCs/>
          <w:kern w:val="0"/>
          <w:sz w:val="24"/>
        </w:rPr>
        <w:t>8、检查冷凝器盘管是否堵，清洁盘管；</w:t>
      </w:r>
    </w:p>
    <w:p w14:paraId="6E1E5ACC">
      <w:pPr>
        <w:spacing w:line="360" w:lineRule="auto"/>
        <w:ind w:left="426"/>
        <w:rPr>
          <w:rFonts w:hint="eastAsia" w:ascii="宋体" w:hAnsi="宋体" w:cs="宋体"/>
          <w:bCs/>
          <w:kern w:val="0"/>
          <w:sz w:val="24"/>
        </w:rPr>
      </w:pPr>
      <w:r>
        <w:rPr>
          <w:rFonts w:hint="eastAsia" w:ascii="宋体" w:hAnsi="宋体" w:cs="宋体"/>
          <w:bCs/>
          <w:kern w:val="0"/>
          <w:sz w:val="24"/>
        </w:rPr>
        <w:t>9、检查并拧紧电气接头；</w:t>
      </w:r>
    </w:p>
    <w:p w14:paraId="47EDC158">
      <w:pPr>
        <w:spacing w:line="360" w:lineRule="auto"/>
        <w:ind w:left="426"/>
        <w:rPr>
          <w:rFonts w:hint="eastAsia" w:ascii="宋体" w:hAnsi="宋体" w:cs="宋体"/>
          <w:bCs/>
          <w:kern w:val="0"/>
          <w:sz w:val="24"/>
        </w:rPr>
      </w:pPr>
      <w:bookmarkStart w:id="4" w:name="OLE_LINK30"/>
      <w:bookmarkStart w:id="5" w:name="OLE_LINK29"/>
      <w:r>
        <w:rPr>
          <w:rFonts w:hint="eastAsia" w:ascii="宋体" w:hAnsi="宋体" w:cs="宋体"/>
          <w:bCs/>
          <w:kern w:val="0"/>
          <w:sz w:val="24"/>
        </w:rPr>
        <w:t>10、检查风机并润滑风机及电机轴承；</w:t>
      </w:r>
    </w:p>
    <w:p w14:paraId="5CE60BFE">
      <w:pPr>
        <w:spacing w:line="360" w:lineRule="auto"/>
        <w:ind w:left="426"/>
        <w:rPr>
          <w:rFonts w:hint="eastAsia" w:ascii="宋体" w:hAnsi="宋体" w:cs="宋体"/>
          <w:bCs/>
          <w:kern w:val="0"/>
          <w:sz w:val="24"/>
        </w:rPr>
      </w:pPr>
      <w:r>
        <w:rPr>
          <w:rFonts w:hint="eastAsia" w:ascii="宋体" w:hAnsi="宋体" w:cs="宋体"/>
          <w:bCs/>
          <w:kern w:val="0"/>
          <w:sz w:val="24"/>
        </w:rPr>
        <w:t>11、启动后，检查风机和风机电机的运行状态；</w:t>
      </w:r>
    </w:p>
    <w:bookmarkEnd w:id="4"/>
    <w:bookmarkEnd w:id="5"/>
    <w:p w14:paraId="29831620">
      <w:pPr>
        <w:spacing w:line="360" w:lineRule="auto"/>
        <w:ind w:left="426"/>
        <w:rPr>
          <w:rFonts w:hint="eastAsia" w:ascii="宋体" w:hAnsi="宋体" w:cs="宋体"/>
          <w:b/>
          <w:bCs w:val="0"/>
          <w:kern w:val="0"/>
          <w:sz w:val="24"/>
        </w:rPr>
      </w:pPr>
      <w:r>
        <w:rPr>
          <w:rFonts w:hint="eastAsia" w:ascii="宋体" w:hAnsi="宋体" w:cs="宋体"/>
          <w:b/>
          <w:bCs w:val="0"/>
          <w:kern w:val="0"/>
          <w:sz w:val="24"/>
        </w:rPr>
        <w:t>c、进行下列各项检查，确保机组在整个供冷运行高效，可靠</w:t>
      </w:r>
    </w:p>
    <w:p w14:paraId="76432E60">
      <w:pPr>
        <w:spacing w:line="360" w:lineRule="auto"/>
        <w:ind w:firstLine="480" w:firstLineChars="200"/>
        <w:rPr>
          <w:rFonts w:hint="eastAsia" w:ascii="宋体" w:hAnsi="宋体" w:cs="宋体"/>
          <w:bCs/>
          <w:kern w:val="0"/>
          <w:sz w:val="24"/>
        </w:rPr>
      </w:pPr>
      <w:r>
        <w:rPr>
          <w:rFonts w:hint="eastAsia" w:ascii="宋体" w:hAnsi="宋体" w:cs="宋体"/>
          <w:bCs/>
          <w:kern w:val="0"/>
          <w:sz w:val="24"/>
        </w:rPr>
        <w:t>1、检查确认通常的运行条件和运行状态；</w:t>
      </w:r>
    </w:p>
    <w:p w14:paraId="63DBFD86">
      <w:pPr>
        <w:spacing w:line="360" w:lineRule="auto"/>
        <w:ind w:left="426"/>
        <w:rPr>
          <w:rFonts w:hint="eastAsia" w:ascii="宋体" w:hAnsi="宋体" w:cs="宋体"/>
          <w:bCs/>
          <w:kern w:val="0"/>
          <w:sz w:val="24"/>
        </w:rPr>
      </w:pPr>
      <w:r>
        <w:rPr>
          <w:rFonts w:hint="eastAsia" w:ascii="宋体" w:hAnsi="宋体" w:cs="宋体"/>
          <w:bCs/>
          <w:kern w:val="0"/>
          <w:sz w:val="24"/>
        </w:rPr>
        <w:t>2、记录运行状态，并进行数据分析，找出不合理的地方；</w:t>
      </w:r>
    </w:p>
    <w:p w14:paraId="31615525">
      <w:pPr>
        <w:spacing w:line="360" w:lineRule="auto"/>
        <w:ind w:left="426"/>
        <w:rPr>
          <w:rFonts w:hint="eastAsia" w:ascii="宋体" w:hAnsi="宋体" w:cs="宋体"/>
          <w:bCs/>
          <w:kern w:val="0"/>
          <w:sz w:val="24"/>
        </w:rPr>
      </w:pPr>
      <w:bookmarkStart w:id="6" w:name="OLE_LINK21"/>
      <w:bookmarkStart w:id="7" w:name="OLE_LINK22"/>
      <w:r>
        <w:rPr>
          <w:rFonts w:hint="eastAsia" w:ascii="宋体" w:hAnsi="宋体" w:cs="宋体"/>
          <w:bCs/>
          <w:kern w:val="0"/>
          <w:sz w:val="24"/>
        </w:rPr>
        <w:t>3、按要求调节运行控制；</w:t>
      </w:r>
    </w:p>
    <w:p w14:paraId="389FF665">
      <w:pPr>
        <w:spacing w:line="360" w:lineRule="auto"/>
        <w:ind w:left="426"/>
        <w:rPr>
          <w:rFonts w:hint="eastAsia" w:ascii="宋体" w:hAnsi="宋体" w:cs="宋体"/>
          <w:bCs/>
          <w:kern w:val="0"/>
          <w:sz w:val="24"/>
        </w:rPr>
      </w:pPr>
      <w:r>
        <w:rPr>
          <w:rFonts w:hint="eastAsia" w:ascii="宋体" w:hAnsi="宋体" w:cs="宋体"/>
          <w:bCs/>
          <w:kern w:val="0"/>
          <w:sz w:val="24"/>
        </w:rPr>
        <w:t>4、检查启动器，继电器和控制元件；</w:t>
      </w:r>
    </w:p>
    <w:bookmarkEnd w:id="6"/>
    <w:bookmarkEnd w:id="7"/>
    <w:p w14:paraId="2F61912D">
      <w:pPr>
        <w:spacing w:line="360" w:lineRule="auto"/>
        <w:ind w:left="426"/>
        <w:rPr>
          <w:rFonts w:hint="eastAsia" w:ascii="宋体" w:hAnsi="宋体" w:cs="宋体"/>
          <w:bCs/>
          <w:kern w:val="0"/>
          <w:sz w:val="24"/>
        </w:rPr>
      </w:pPr>
      <w:r>
        <w:rPr>
          <w:rFonts w:hint="eastAsia" w:ascii="宋体" w:hAnsi="宋体" w:cs="宋体"/>
          <w:bCs/>
          <w:kern w:val="0"/>
          <w:sz w:val="24"/>
        </w:rPr>
        <w:t>5、与操作人员一起温习操作步骤，查看用户记录、一年一次的设备停机检查和预防性保养；</w:t>
      </w:r>
    </w:p>
    <w:p w14:paraId="204D2346">
      <w:pPr>
        <w:spacing w:line="360" w:lineRule="auto"/>
        <w:ind w:left="426"/>
        <w:rPr>
          <w:rFonts w:hint="eastAsia" w:ascii="宋体" w:hAnsi="宋体" w:cs="宋体"/>
          <w:b/>
          <w:bCs w:val="0"/>
          <w:kern w:val="0"/>
          <w:sz w:val="24"/>
        </w:rPr>
      </w:pPr>
      <w:r>
        <w:rPr>
          <w:rFonts w:hint="eastAsia" w:ascii="宋体" w:hAnsi="宋体" w:cs="宋体"/>
          <w:b/>
          <w:bCs w:val="0"/>
          <w:kern w:val="0"/>
          <w:sz w:val="24"/>
        </w:rPr>
        <w:t>d、停机期间，每年一次进行下列各项检查，以便能正确评价设备的状态，为下一个供冷运行作好准备；</w:t>
      </w:r>
    </w:p>
    <w:p w14:paraId="56BCB2C7">
      <w:pPr>
        <w:spacing w:line="360" w:lineRule="auto"/>
        <w:ind w:left="426"/>
        <w:rPr>
          <w:rFonts w:hint="eastAsia" w:ascii="宋体" w:hAnsi="宋体" w:cs="宋体"/>
          <w:bCs/>
          <w:kern w:val="0"/>
          <w:sz w:val="24"/>
        </w:rPr>
      </w:pPr>
      <w:r>
        <w:rPr>
          <w:rFonts w:hint="eastAsia" w:ascii="宋体" w:hAnsi="宋体" w:cs="宋体"/>
          <w:bCs/>
          <w:kern w:val="0"/>
          <w:sz w:val="24"/>
        </w:rPr>
        <w:t>1、用欧姆表测量电机绕组电阻，并记录好；</w:t>
      </w:r>
    </w:p>
    <w:p w14:paraId="30D5E6AF">
      <w:pPr>
        <w:spacing w:line="360" w:lineRule="auto"/>
        <w:ind w:left="426"/>
        <w:rPr>
          <w:rFonts w:hint="eastAsia" w:ascii="宋体" w:hAnsi="宋体" w:cs="宋体"/>
          <w:bCs/>
          <w:kern w:val="0"/>
          <w:sz w:val="24"/>
        </w:rPr>
      </w:pPr>
      <w:r>
        <w:rPr>
          <w:rFonts w:hint="eastAsia" w:ascii="宋体" w:hAnsi="宋体" w:cs="宋体"/>
          <w:bCs/>
          <w:kern w:val="0"/>
          <w:sz w:val="24"/>
        </w:rPr>
        <w:t>2、进行泄漏测试，并修理泄漏部位，如有必要，按要求补充制冷剂；</w:t>
      </w:r>
    </w:p>
    <w:p w14:paraId="60DFCFF3">
      <w:pPr>
        <w:spacing w:line="360" w:lineRule="auto"/>
        <w:ind w:left="426"/>
        <w:rPr>
          <w:rFonts w:hint="eastAsia" w:ascii="宋体" w:hAnsi="宋体" w:cs="宋体"/>
          <w:bCs/>
          <w:kern w:val="0"/>
          <w:sz w:val="24"/>
        </w:rPr>
      </w:pPr>
      <w:r>
        <w:rPr>
          <w:rFonts w:hint="eastAsia" w:ascii="宋体" w:hAnsi="宋体" w:cs="宋体"/>
          <w:bCs/>
          <w:kern w:val="0"/>
          <w:sz w:val="24"/>
        </w:rPr>
        <w:t>3、拧紧接触器和电机端子箱内的电源线；</w:t>
      </w:r>
    </w:p>
    <w:p w14:paraId="2D7154FF">
      <w:pPr>
        <w:spacing w:line="360" w:lineRule="auto"/>
        <w:ind w:left="426"/>
        <w:rPr>
          <w:rFonts w:hint="eastAsia" w:ascii="宋体" w:hAnsi="宋体" w:cs="宋体"/>
          <w:bCs/>
          <w:kern w:val="0"/>
          <w:sz w:val="24"/>
        </w:rPr>
      </w:pPr>
      <w:r>
        <w:rPr>
          <w:rFonts w:hint="eastAsia" w:ascii="宋体" w:hAnsi="宋体" w:cs="宋体"/>
          <w:bCs/>
          <w:kern w:val="0"/>
          <w:sz w:val="24"/>
        </w:rPr>
        <w:t>4、清洁所有连接头，如有必要按要求更换；</w:t>
      </w:r>
    </w:p>
    <w:p w14:paraId="7D48D638">
      <w:pPr>
        <w:spacing w:line="360" w:lineRule="auto"/>
        <w:ind w:left="426"/>
        <w:rPr>
          <w:rFonts w:hint="eastAsia" w:ascii="宋体" w:hAnsi="宋体" w:cs="宋体"/>
          <w:bCs/>
          <w:kern w:val="0"/>
          <w:sz w:val="24"/>
        </w:rPr>
      </w:pPr>
      <w:r>
        <w:rPr>
          <w:rFonts w:hint="eastAsia" w:ascii="宋体" w:hAnsi="宋体" w:cs="宋体"/>
          <w:bCs/>
          <w:kern w:val="0"/>
          <w:sz w:val="24"/>
        </w:rPr>
        <w:t>5、检查所有继电器，运行控制装置和安全保护装置；</w:t>
      </w:r>
    </w:p>
    <w:p w14:paraId="74851C8C">
      <w:pPr>
        <w:spacing w:line="360" w:lineRule="auto"/>
        <w:ind w:left="426"/>
        <w:rPr>
          <w:rFonts w:hint="eastAsia" w:ascii="宋体" w:hAnsi="宋体" w:cs="宋体"/>
          <w:bCs/>
          <w:kern w:val="0"/>
          <w:sz w:val="24"/>
        </w:rPr>
      </w:pPr>
      <w:r>
        <w:rPr>
          <w:rFonts w:hint="eastAsia" w:ascii="宋体" w:hAnsi="宋体" w:cs="宋体"/>
          <w:bCs/>
          <w:kern w:val="0"/>
          <w:sz w:val="24"/>
        </w:rPr>
        <w:t>6、检查确认所有控制装置，安全保护装置。卸载装置和外部联锁跨接装置；</w:t>
      </w:r>
    </w:p>
    <w:p w14:paraId="053B1871">
      <w:pPr>
        <w:spacing w:line="360" w:lineRule="auto"/>
        <w:ind w:left="426"/>
        <w:rPr>
          <w:rFonts w:hint="eastAsia" w:ascii="宋体" w:hAnsi="宋体" w:cs="宋体"/>
          <w:bCs/>
          <w:kern w:val="0"/>
          <w:sz w:val="24"/>
        </w:rPr>
      </w:pPr>
      <w:r>
        <w:rPr>
          <w:rFonts w:hint="eastAsia" w:ascii="宋体" w:hAnsi="宋体" w:cs="宋体"/>
          <w:bCs/>
          <w:kern w:val="0"/>
          <w:sz w:val="24"/>
        </w:rPr>
        <w:t>7、检查确认排气阀完好；</w:t>
      </w:r>
    </w:p>
    <w:p w14:paraId="4C8ECA91">
      <w:pPr>
        <w:spacing w:line="360" w:lineRule="auto"/>
        <w:ind w:left="426"/>
        <w:rPr>
          <w:rFonts w:hint="eastAsia" w:ascii="宋体" w:hAnsi="宋体" w:cs="宋体"/>
          <w:b/>
          <w:bCs/>
          <w:kern w:val="0"/>
          <w:sz w:val="24"/>
        </w:rPr>
      </w:pPr>
      <w:bookmarkStart w:id="8" w:name="OLE_LINK5"/>
      <w:r>
        <w:rPr>
          <w:rFonts w:hint="eastAsia" w:ascii="宋体" w:hAnsi="宋体" w:cs="宋体"/>
          <w:b/>
          <w:bCs/>
          <w:kern w:val="0"/>
          <w:sz w:val="24"/>
        </w:rPr>
        <w:t>三、风机盘管维保技术要求；</w:t>
      </w:r>
    </w:p>
    <w:p w14:paraId="26D5D2F6">
      <w:pPr>
        <w:spacing w:line="360" w:lineRule="auto"/>
        <w:ind w:left="426"/>
        <w:rPr>
          <w:rFonts w:hint="eastAsia" w:ascii="宋体" w:hAnsi="宋体" w:cs="宋体"/>
          <w:bCs/>
          <w:kern w:val="0"/>
          <w:sz w:val="24"/>
        </w:rPr>
      </w:pPr>
      <w:bookmarkStart w:id="9" w:name="OLE_LINK4"/>
      <w:bookmarkStart w:id="10" w:name="OLE_LINK3"/>
      <w:r>
        <w:rPr>
          <w:rFonts w:hint="eastAsia" w:ascii="宋体" w:hAnsi="宋体" w:cs="宋体"/>
          <w:bCs/>
          <w:kern w:val="0"/>
          <w:sz w:val="24"/>
        </w:rPr>
        <w:t>1、清洗回风过滤网，每三个月一次。（每年至少清洗四次，如影响制冷效果，应由维保单位增加清洗次数，含在维保范围内）</w:t>
      </w:r>
    </w:p>
    <w:p w14:paraId="04976941">
      <w:pPr>
        <w:spacing w:line="360" w:lineRule="auto"/>
        <w:ind w:left="426"/>
        <w:rPr>
          <w:rFonts w:hint="eastAsia" w:ascii="宋体" w:hAnsi="宋体" w:cs="宋体"/>
          <w:bCs/>
          <w:kern w:val="0"/>
          <w:sz w:val="24"/>
        </w:rPr>
      </w:pPr>
      <w:r>
        <w:rPr>
          <w:rFonts w:hint="eastAsia" w:ascii="宋体" w:hAnsi="宋体" w:cs="宋体"/>
          <w:bCs/>
          <w:kern w:val="0"/>
          <w:sz w:val="24"/>
        </w:rPr>
        <w:t>2、风机盘管接水管清理及冷凝排水管清理，每年一次。（每年至少清洗一次，如影响制冷效果，应由维保单位增加清洗次数，含在维保范围内）</w:t>
      </w:r>
    </w:p>
    <w:p w14:paraId="2A762A64">
      <w:pPr>
        <w:spacing w:line="360" w:lineRule="auto"/>
        <w:ind w:left="426"/>
        <w:rPr>
          <w:rFonts w:hint="eastAsia" w:ascii="宋体" w:hAnsi="宋体" w:cs="宋体"/>
          <w:bCs/>
          <w:kern w:val="0"/>
          <w:sz w:val="24"/>
        </w:rPr>
      </w:pPr>
      <w:r>
        <w:rPr>
          <w:rFonts w:hint="eastAsia" w:ascii="宋体" w:hAnsi="宋体" w:cs="宋体"/>
          <w:bCs/>
          <w:kern w:val="0"/>
          <w:sz w:val="24"/>
        </w:rPr>
        <w:t>3、检查Y型过滤网清洗及清洗每年一次。（每年至少清洗1次，如影响制冷效果，应由维保单位增加清洗次数，含在维保范围内）</w:t>
      </w:r>
    </w:p>
    <w:p w14:paraId="4375F100">
      <w:pPr>
        <w:spacing w:line="360" w:lineRule="auto"/>
        <w:ind w:left="426"/>
        <w:rPr>
          <w:rFonts w:hint="eastAsia" w:ascii="宋体" w:hAnsi="宋体" w:cs="宋体"/>
          <w:bCs/>
          <w:color w:val="EE0000"/>
          <w:kern w:val="0"/>
          <w:sz w:val="24"/>
        </w:rPr>
      </w:pPr>
      <w:r>
        <w:rPr>
          <w:rFonts w:hint="eastAsia" w:ascii="宋体" w:hAnsi="宋体" w:cs="宋体"/>
          <w:bCs/>
          <w:kern w:val="0"/>
          <w:sz w:val="24"/>
        </w:rPr>
        <w:t>4、机组接水盘投放处理药水每年一次。（每年至少投放一次，如影响制冷效果，应由维保单位增加投放次数，含在维保范围内）</w:t>
      </w:r>
    </w:p>
    <w:bookmarkEnd w:id="8"/>
    <w:bookmarkEnd w:id="9"/>
    <w:bookmarkEnd w:id="10"/>
    <w:p w14:paraId="63313FB2">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5</w:t>
      </w:r>
      <w:r>
        <w:rPr>
          <w:rFonts w:hint="eastAsia" w:ascii="宋体" w:hAnsi="宋体" w:cs="宋体"/>
          <w:bCs/>
          <w:kern w:val="0"/>
          <w:sz w:val="24"/>
        </w:rPr>
        <w:t>、根据运行及故障情况，作出使用改善建议。</w:t>
      </w:r>
    </w:p>
    <w:p w14:paraId="25C54C9C">
      <w:pPr>
        <w:spacing w:line="360" w:lineRule="auto"/>
        <w:ind w:left="426"/>
        <w:rPr>
          <w:rFonts w:hint="eastAsia" w:ascii="宋体" w:hAnsi="宋体" w:cs="宋体"/>
          <w:b/>
          <w:bCs/>
          <w:kern w:val="0"/>
          <w:sz w:val="24"/>
        </w:rPr>
      </w:pPr>
      <w:r>
        <w:rPr>
          <w:rFonts w:hint="eastAsia" w:ascii="宋体" w:hAnsi="宋体" w:cs="宋体"/>
          <w:b/>
          <w:bCs/>
          <w:kern w:val="0"/>
          <w:sz w:val="24"/>
        </w:rPr>
        <w:t>四、中央空调多联机组维保技术要求</w:t>
      </w:r>
    </w:p>
    <w:p w14:paraId="4C5C6837">
      <w:pPr>
        <w:spacing w:line="360" w:lineRule="auto"/>
        <w:ind w:left="426"/>
        <w:rPr>
          <w:rFonts w:hint="eastAsia" w:ascii="宋体" w:hAnsi="宋体" w:cs="宋体"/>
          <w:bCs/>
          <w:kern w:val="0"/>
          <w:sz w:val="24"/>
        </w:rPr>
      </w:pPr>
      <w:r>
        <w:rPr>
          <w:rFonts w:hint="eastAsia" w:ascii="宋体" w:hAnsi="宋体" w:cs="宋体"/>
          <w:bCs/>
          <w:kern w:val="0"/>
          <w:sz w:val="24"/>
        </w:rPr>
        <w:t>1、检查主机蒸发器过滤网是否脏堵，对脏堵的过滤网应及时清洗。</w:t>
      </w:r>
    </w:p>
    <w:p w14:paraId="2160AEB0">
      <w:pPr>
        <w:spacing w:line="360" w:lineRule="auto"/>
        <w:ind w:left="426"/>
        <w:rPr>
          <w:rFonts w:hint="eastAsia" w:ascii="宋体" w:hAnsi="宋体" w:cs="宋体"/>
          <w:bCs/>
          <w:kern w:val="0"/>
          <w:sz w:val="24"/>
        </w:rPr>
      </w:pPr>
      <w:r>
        <w:rPr>
          <w:rFonts w:hint="eastAsia" w:ascii="宋体" w:hAnsi="宋体" w:cs="宋体"/>
          <w:bCs/>
          <w:kern w:val="0"/>
          <w:sz w:val="24"/>
        </w:rPr>
        <w:t>2、检查机组的运作情况，记录运行数据。</w:t>
      </w:r>
    </w:p>
    <w:p w14:paraId="48FDD371">
      <w:pPr>
        <w:spacing w:line="360" w:lineRule="auto"/>
        <w:ind w:left="426"/>
        <w:rPr>
          <w:rFonts w:hint="eastAsia" w:ascii="宋体" w:hAnsi="宋体" w:cs="宋体"/>
          <w:bCs/>
          <w:kern w:val="0"/>
          <w:sz w:val="24"/>
        </w:rPr>
      </w:pPr>
      <w:r>
        <w:rPr>
          <w:rFonts w:hint="eastAsia" w:ascii="宋体" w:hAnsi="宋体" w:cs="宋体"/>
          <w:bCs/>
          <w:kern w:val="0"/>
          <w:sz w:val="24"/>
        </w:rPr>
        <w:t>3、观察电流表移动情况，对比电流额定值是否正常。</w:t>
      </w:r>
    </w:p>
    <w:p w14:paraId="7CDFFA51">
      <w:pPr>
        <w:spacing w:line="360" w:lineRule="auto"/>
        <w:ind w:left="426"/>
        <w:rPr>
          <w:rFonts w:hint="eastAsia" w:ascii="宋体" w:hAnsi="宋体" w:cs="宋体"/>
          <w:bCs/>
          <w:kern w:val="0"/>
          <w:sz w:val="24"/>
        </w:rPr>
      </w:pPr>
      <w:r>
        <w:rPr>
          <w:rFonts w:hint="eastAsia" w:ascii="宋体" w:hAnsi="宋体" w:cs="宋体"/>
          <w:bCs/>
          <w:kern w:val="0"/>
          <w:sz w:val="24"/>
        </w:rPr>
        <w:t>4、检查主机是否有不正常的噪音及震动现象。</w:t>
      </w:r>
    </w:p>
    <w:p w14:paraId="350583F4">
      <w:pPr>
        <w:spacing w:line="360" w:lineRule="auto"/>
        <w:ind w:left="426"/>
        <w:rPr>
          <w:rFonts w:hint="eastAsia" w:ascii="宋体" w:hAnsi="宋体" w:cs="宋体"/>
          <w:bCs/>
          <w:kern w:val="0"/>
          <w:sz w:val="24"/>
        </w:rPr>
      </w:pPr>
      <w:r>
        <w:rPr>
          <w:rFonts w:hint="eastAsia" w:ascii="宋体" w:hAnsi="宋体" w:cs="宋体"/>
          <w:bCs/>
          <w:kern w:val="0"/>
          <w:sz w:val="24"/>
        </w:rPr>
        <w:t>5、检视润滑油及冷媒是否泄漏。</w:t>
      </w:r>
    </w:p>
    <w:p w14:paraId="7A9C287E">
      <w:pPr>
        <w:spacing w:line="360" w:lineRule="auto"/>
        <w:ind w:left="426"/>
        <w:rPr>
          <w:rFonts w:hint="eastAsia" w:ascii="宋体" w:hAnsi="宋体" w:cs="宋体"/>
          <w:bCs/>
          <w:kern w:val="0"/>
          <w:sz w:val="24"/>
        </w:rPr>
      </w:pPr>
      <w:r>
        <w:rPr>
          <w:rFonts w:hint="eastAsia" w:ascii="宋体" w:hAnsi="宋体" w:cs="宋体"/>
          <w:bCs/>
          <w:kern w:val="0"/>
          <w:sz w:val="24"/>
        </w:rPr>
        <w:t>6、检查电气控制系统。</w:t>
      </w:r>
    </w:p>
    <w:p w14:paraId="57CE9F4A">
      <w:pPr>
        <w:spacing w:line="360" w:lineRule="auto"/>
        <w:ind w:left="426"/>
        <w:rPr>
          <w:rFonts w:hint="eastAsia" w:ascii="宋体" w:hAnsi="宋体" w:cs="宋体"/>
          <w:bCs/>
          <w:kern w:val="0"/>
          <w:sz w:val="24"/>
        </w:rPr>
      </w:pPr>
      <w:r>
        <w:rPr>
          <w:rFonts w:hint="eastAsia" w:ascii="宋体" w:hAnsi="宋体" w:cs="宋体"/>
          <w:bCs/>
          <w:kern w:val="0"/>
          <w:sz w:val="24"/>
        </w:rPr>
        <w:t>7、检查压缩机系统制冷剂工况及季度调节叁数（用软件监测）。</w:t>
      </w:r>
    </w:p>
    <w:p w14:paraId="40A3E853">
      <w:pPr>
        <w:spacing w:line="360" w:lineRule="auto"/>
        <w:ind w:left="426"/>
        <w:rPr>
          <w:rFonts w:hint="eastAsia" w:ascii="宋体" w:hAnsi="宋体" w:cs="宋体"/>
          <w:bCs/>
          <w:kern w:val="0"/>
          <w:sz w:val="24"/>
        </w:rPr>
      </w:pPr>
      <w:r>
        <w:rPr>
          <w:rFonts w:hint="eastAsia" w:ascii="宋体" w:hAnsi="宋体" w:cs="宋体"/>
          <w:bCs/>
          <w:kern w:val="0"/>
          <w:sz w:val="24"/>
        </w:rPr>
        <w:t>8、检测各个温度探头及各安全参数是否正常。</w:t>
      </w:r>
    </w:p>
    <w:p w14:paraId="1B55CCED">
      <w:pPr>
        <w:spacing w:line="360" w:lineRule="auto"/>
        <w:ind w:left="426"/>
        <w:rPr>
          <w:rFonts w:hint="eastAsia" w:ascii="宋体" w:hAnsi="宋体" w:cs="宋体"/>
          <w:bCs/>
          <w:kern w:val="0"/>
          <w:sz w:val="24"/>
        </w:rPr>
      </w:pPr>
      <w:r>
        <w:rPr>
          <w:rFonts w:hint="eastAsia" w:ascii="宋体" w:hAnsi="宋体" w:cs="宋体"/>
          <w:bCs/>
          <w:kern w:val="0"/>
          <w:sz w:val="24"/>
        </w:rPr>
        <w:t>9、检查及调整安全保护设定点。</w:t>
      </w:r>
    </w:p>
    <w:p w14:paraId="08BFBBB3">
      <w:pPr>
        <w:spacing w:line="360" w:lineRule="auto"/>
        <w:ind w:left="426"/>
        <w:rPr>
          <w:rFonts w:hint="eastAsia" w:ascii="宋体" w:hAnsi="宋体" w:cs="宋体"/>
          <w:bCs/>
          <w:kern w:val="0"/>
          <w:sz w:val="24"/>
        </w:rPr>
      </w:pPr>
      <w:r>
        <w:rPr>
          <w:rFonts w:hint="eastAsia" w:ascii="宋体" w:hAnsi="宋体" w:cs="宋体"/>
          <w:bCs/>
          <w:kern w:val="0"/>
          <w:sz w:val="24"/>
        </w:rPr>
        <w:t>10、检查机组冷凝器是否脏，对脏的冷凝器应及时清洗。</w:t>
      </w:r>
    </w:p>
    <w:p w14:paraId="720EF096">
      <w:pPr>
        <w:spacing w:line="360" w:lineRule="auto"/>
        <w:ind w:left="426"/>
        <w:rPr>
          <w:rFonts w:hint="eastAsia" w:ascii="宋体" w:hAnsi="宋体" w:cs="宋体"/>
          <w:bCs/>
          <w:kern w:val="0"/>
          <w:sz w:val="24"/>
        </w:rPr>
      </w:pPr>
      <w:r>
        <w:rPr>
          <w:rFonts w:hint="eastAsia" w:ascii="宋体" w:hAnsi="宋体" w:cs="宋体"/>
          <w:bCs/>
          <w:kern w:val="0"/>
          <w:sz w:val="24"/>
        </w:rPr>
        <w:t>11、检查每个未端运行情况，风量、声音、及制冷能力是否正常。</w:t>
      </w:r>
    </w:p>
    <w:p w14:paraId="269141FD">
      <w:pPr>
        <w:spacing w:line="360" w:lineRule="auto"/>
        <w:ind w:left="426"/>
        <w:rPr>
          <w:rFonts w:hint="eastAsia" w:ascii="宋体" w:hAnsi="宋体" w:cs="宋体"/>
          <w:bCs/>
          <w:kern w:val="0"/>
          <w:sz w:val="24"/>
        </w:rPr>
      </w:pPr>
      <w:r>
        <w:rPr>
          <w:rFonts w:hint="eastAsia" w:ascii="宋体" w:hAnsi="宋体" w:cs="宋体"/>
          <w:bCs/>
          <w:kern w:val="0"/>
          <w:sz w:val="24"/>
        </w:rPr>
        <w:t>12、检查冷凝水泵运行声音是否异常，如发现异常应及时更换或维修。</w:t>
      </w:r>
    </w:p>
    <w:p w14:paraId="7CCFDC98">
      <w:pPr>
        <w:spacing w:line="360" w:lineRule="auto"/>
        <w:ind w:left="426"/>
        <w:rPr>
          <w:rFonts w:hint="eastAsia" w:ascii="宋体" w:hAnsi="宋体" w:cs="宋体"/>
          <w:bCs/>
          <w:kern w:val="0"/>
          <w:sz w:val="24"/>
        </w:rPr>
      </w:pPr>
      <w:r>
        <w:rPr>
          <w:rFonts w:hint="eastAsia" w:ascii="宋体" w:hAnsi="宋体" w:cs="宋体"/>
          <w:bCs/>
          <w:kern w:val="0"/>
          <w:sz w:val="24"/>
        </w:rPr>
        <w:t>13、检查冷凝器风量及过滤网是否脏堵，并及时拆卸清理。</w:t>
      </w:r>
    </w:p>
    <w:p w14:paraId="45D0A4DF">
      <w:pPr>
        <w:spacing w:line="360" w:lineRule="auto"/>
        <w:ind w:left="426"/>
        <w:rPr>
          <w:rFonts w:hint="eastAsia" w:ascii="宋体" w:hAnsi="宋体" w:cs="宋体"/>
          <w:bCs/>
          <w:kern w:val="0"/>
          <w:sz w:val="24"/>
        </w:rPr>
      </w:pPr>
      <w:r>
        <w:rPr>
          <w:rFonts w:hint="eastAsia" w:ascii="宋体" w:hAnsi="宋体" w:cs="宋体"/>
          <w:bCs/>
          <w:kern w:val="0"/>
          <w:sz w:val="24"/>
        </w:rPr>
        <w:t>14、负责检查所有管道是否有渗漏，如有问题及时维修。</w:t>
      </w:r>
    </w:p>
    <w:p w14:paraId="3D8DF3ED">
      <w:pPr>
        <w:spacing w:line="360" w:lineRule="auto"/>
        <w:ind w:left="426"/>
        <w:rPr>
          <w:rFonts w:hint="eastAsia" w:ascii="宋体" w:hAnsi="宋体" w:cs="宋体"/>
          <w:bCs/>
          <w:kern w:val="0"/>
          <w:sz w:val="24"/>
        </w:rPr>
      </w:pPr>
      <w:r>
        <w:rPr>
          <w:rFonts w:hint="eastAsia" w:ascii="宋体" w:hAnsi="宋体" w:cs="宋体"/>
          <w:bCs/>
          <w:kern w:val="0"/>
          <w:sz w:val="24"/>
        </w:rPr>
        <w:t>15、半年清洗外机冷凝一次。</w:t>
      </w:r>
    </w:p>
    <w:p w14:paraId="2F6589AE">
      <w:pPr>
        <w:spacing w:line="360" w:lineRule="auto"/>
        <w:ind w:left="426"/>
        <w:rPr>
          <w:rFonts w:hint="eastAsia" w:ascii="宋体" w:hAnsi="宋体" w:cs="宋体"/>
          <w:bCs/>
          <w:kern w:val="0"/>
          <w:sz w:val="24"/>
        </w:rPr>
      </w:pPr>
      <w:r>
        <w:rPr>
          <w:rFonts w:hint="eastAsia" w:ascii="宋体" w:hAnsi="宋体" w:cs="宋体"/>
          <w:bCs/>
          <w:kern w:val="0"/>
          <w:sz w:val="24"/>
        </w:rPr>
        <w:t>16、每季度清洗回风过滤网一次。</w:t>
      </w:r>
    </w:p>
    <w:p w14:paraId="4FED9C72">
      <w:pPr>
        <w:spacing w:line="360" w:lineRule="auto"/>
        <w:rPr>
          <w:rFonts w:hint="eastAsia" w:ascii="宋体" w:hAnsi="宋体" w:cs="宋体"/>
          <w:b/>
          <w:bCs/>
          <w:kern w:val="0"/>
          <w:sz w:val="24"/>
        </w:rPr>
      </w:pPr>
      <w:r>
        <w:rPr>
          <w:rFonts w:hint="eastAsia" w:ascii="宋体" w:hAnsi="宋体" w:cs="宋体"/>
          <w:b/>
          <w:bCs/>
          <w:sz w:val="24"/>
        </w:rPr>
        <w:t xml:space="preserve">   五、风机</w:t>
      </w:r>
      <w:bookmarkStart w:id="11" w:name="OLE_LINK24"/>
      <w:bookmarkStart w:id="12" w:name="OLE_LINK23"/>
      <w:r>
        <w:rPr>
          <w:rFonts w:hint="eastAsia" w:ascii="宋体" w:hAnsi="宋体" w:cs="宋体"/>
          <w:b/>
          <w:bCs/>
          <w:sz w:val="24"/>
        </w:rPr>
        <w:t>类</w:t>
      </w:r>
      <w:r>
        <w:rPr>
          <w:rFonts w:hint="eastAsia" w:ascii="宋体" w:hAnsi="宋体" w:cs="宋体"/>
          <w:b/>
          <w:bCs/>
          <w:kern w:val="0"/>
          <w:sz w:val="24"/>
        </w:rPr>
        <w:t>维保技术要求</w:t>
      </w:r>
      <w:bookmarkEnd w:id="11"/>
      <w:bookmarkEnd w:id="12"/>
      <w:r>
        <w:rPr>
          <w:rFonts w:hint="eastAsia" w:ascii="宋体" w:hAnsi="宋体" w:cs="宋体"/>
          <w:b/>
          <w:bCs/>
          <w:kern w:val="0"/>
          <w:sz w:val="24"/>
        </w:rPr>
        <w:t>（新风机、排风机、补风机）</w:t>
      </w:r>
    </w:p>
    <w:p w14:paraId="76E28D5B">
      <w:pPr>
        <w:spacing w:line="360" w:lineRule="auto"/>
        <w:ind w:left="426"/>
        <w:rPr>
          <w:rFonts w:hint="eastAsia" w:ascii="宋体" w:hAnsi="宋体" w:cs="宋体"/>
          <w:bCs/>
          <w:kern w:val="0"/>
          <w:sz w:val="24"/>
        </w:rPr>
      </w:pPr>
      <w:bookmarkStart w:id="13" w:name="OLE_LINK26"/>
      <w:bookmarkStart w:id="14" w:name="OLE_LINK25"/>
      <w:r>
        <w:rPr>
          <w:rFonts w:hint="eastAsia" w:ascii="宋体" w:hAnsi="宋体" w:cs="宋体"/>
          <w:bCs/>
          <w:kern w:val="0"/>
          <w:sz w:val="24"/>
        </w:rPr>
        <w:t>1、测量电机运行电流电压每月一次</w:t>
      </w:r>
    </w:p>
    <w:p w14:paraId="54312D6E">
      <w:pPr>
        <w:spacing w:line="360" w:lineRule="auto"/>
        <w:ind w:left="426"/>
        <w:rPr>
          <w:rFonts w:hint="eastAsia" w:ascii="宋体" w:hAnsi="宋体" w:cs="宋体"/>
          <w:bCs/>
          <w:kern w:val="0"/>
          <w:sz w:val="24"/>
        </w:rPr>
      </w:pPr>
      <w:r>
        <w:rPr>
          <w:rFonts w:hint="eastAsia" w:ascii="宋体" w:hAnsi="宋体" w:cs="宋体"/>
          <w:bCs/>
          <w:kern w:val="0"/>
          <w:sz w:val="24"/>
        </w:rPr>
        <w:t>2、外置电机轴承添加润滑脂</w:t>
      </w:r>
      <w:bookmarkStart w:id="15" w:name="OLE_LINK20"/>
      <w:bookmarkStart w:id="16" w:name="OLE_LINK19"/>
      <w:r>
        <w:rPr>
          <w:rFonts w:hint="eastAsia" w:ascii="宋体" w:hAnsi="宋体" w:cs="宋体"/>
          <w:bCs/>
          <w:kern w:val="0"/>
          <w:sz w:val="24"/>
        </w:rPr>
        <w:t>每季度一次</w:t>
      </w:r>
      <w:bookmarkEnd w:id="15"/>
      <w:bookmarkEnd w:id="16"/>
      <w:r>
        <w:rPr>
          <w:rFonts w:hint="eastAsia" w:ascii="宋体" w:hAnsi="宋体" w:cs="宋体"/>
          <w:bCs/>
          <w:kern w:val="0"/>
          <w:sz w:val="24"/>
        </w:rPr>
        <w:t>。</w:t>
      </w:r>
    </w:p>
    <w:bookmarkEnd w:id="13"/>
    <w:bookmarkEnd w:id="14"/>
    <w:p w14:paraId="6B07ED2B">
      <w:pPr>
        <w:spacing w:line="360" w:lineRule="auto"/>
        <w:ind w:left="426"/>
        <w:rPr>
          <w:rFonts w:hint="eastAsia" w:ascii="宋体" w:hAnsi="宋体" w:cs="宋体"/>
          <w:bCs/>
          <w:kern w:val="0"/>
          <w:sz w:val="24"/>
        </w:rPr>
      </w:pPr>
      <w:r>
        <w:rPr>
          <w:rFonts w:hint="eastAsia" w:ascii="宋体" w:hAnsi="宋体" w:cs="宋体"/>
          <w:bCs/>
          <w:kern w:val="0"/>
          <w:sz w:val="24"/>
        </w:rPr>
        <w:t>3、按要求开、关机器。</w:t>
      </w:r>
    </w:p>
    <w:p w14:paraId="1AB1B28A">
      <w:pPr>
        <w:spacing w:line="360" w:lineRule="auto"/>
        <w:ind w:left="426"/>
        <w:rPr>
          <w:rFonts w:hint="eastAsia" w:ascii="宋体" w:hAnsi="宋体" w:cs="宋体"/>
          <w:bCs/>
          <w:kern w:val="0"/>
          <w:sz w:val="24"/>
        </w:rPr>
      </w:pPr>
      <w:r>
        <w:rPr>
          <w:rFonts w:hint="eastAsia" w:ascii="宋体" w:hAnsi="宋体" w:cs="宋体"/>
          <w:bCs/>
          <w:kern w:val="0"/>
          <w:sz w:val="24"/>
        </w:rPr>
        <w:t>4、按要求调节运行控制；</w:t>
      </w:r>
    </w:p>
    <w:p w14:paraId="7EC06011">
      <w:pPr>
        <w:spacing w:line="360" w:lineRule="auto"/>
        <w:ind w:left="426"/>
        <w:rPr>
          <w:rFonts w:hint="eastAsia" w:ascii="宋体" w:hAnsi="宋体" w:cs="宋体"/>
          <w:bCs/>
          <w:kern w:val="0"/>
          <w:sz w:val="24"/>
        </w:rPr>
      </w:pPr>
      <w:r>
        <w:rPr>
          <w:rFonts w:hint="eastAsia" w:ascii="宋体" w:hAnsi="宋体" w:cs="宋体"/>
          <w:bCs/>
          <w:kern w:val="0"/>
          <w:sz w:val="24"/>
        </w:rPr>
        <w:t>5、检查启动器，继电器和控制元件；</w:t>
      </w:r>
    </w:p>
    <w:p w14:paraId="0A8E5812">
      <w:pPr>
        <w:spacing w:line="360" w:lineRule="auto"/>
        <w:ind w:left="426"/>
        <w:rPr>
          <w:rFonts w:hint="eastAsia" w:ascii="宋体" w:hAnsi="宋体" w:cs="宋体"/>
          <w:b/>
          <w:kern w:val="0"/>
          <w:sz w:val="24"/>
        </w:rPr>
      </w:pPr>
      <w:r>
        <w:rPr>
          <w:rFonts w:hint="eastAsia" w:ascii="宋体" w:hAnsi="宋体" w:cs="宋体"/>
          <w:b/>
          <w:kern w:val="0"/>
          <w:sz w:val="24"/>
        </w:rPr>
        <w:t>六、水泵类</w:t>
      </w:r>
      <w:bookmarkStart w:id="17" w:name="_Hlk205472991"/>
      <w:r>
        <w:rPr>
          <w:rFonts w:hint="eastAsia" w:ascii="宋体" w:hAnsi="宋体" w:cs="宋体"/>
          <w:b/>
          <w:kern w:val="0"/>
          <w:sz w:val="24"/>
        </w:rPr>
        <w:t>维保技术要求(冷冻水泵、冷却水泵、乙二醇泵、冷冻水系统补水泵)</w:t>
      </w:r>
    </w:p>
    <w:p w14:paraId="74601D94">
      <w:pPr>
        <w:spacing w:line="360" w:lineRule="auto"/>
        <w:ind w:left="426"/>
        <w:rPr>
          <w:rFonts w:hint="eastAsia" w:ascii="宋体" w:hAnsi="宋体" w:cs="宋体"/>
          <w:bCs/>
          <w:kern w:val="0"/>
          <w:sz w:val="24"/>
        </w:rPr>
      </w:pPr>
      <w:r>
        <w:rPr>
          <w:rFonts w:hint="eastAsia" w:ascii="宋体" w:hAnsi="宋体" w:cs="宋体"/>
          <w:bCs/>
          <w:kern w:val="0"/>
          <w:sz w:val="24"/>
        </w:rPr>
        <w:t>1、设备运行前检查是否漏水、乙二醇（输送液体）</w:t>
      </w:r>
    </w:p>
    <w:p w14:paraId="3535CEE5">
      <w:pPr>
        <w:spacing w:line="360" w:lineRule="auto"/>
        <w:ind w:left="426"/>
        <w:rPr>
          <w:rFonts w:hint="eastAsia" w:ascii="宋体" w:hAnsi="宋体" w:cs="宋体"/>
          <w:bCs/>
          <w:kern w:val="0"/>
          <w:sz w:val="24"/>
        </w:rPr>
      </w:pPr>
      <w:r>
        <w:rPr>
          <w:rFonts w:hint="eastAsia" w:ascii="宋体" w:hAnsi="宋体" w:cs="宋体"/>
          <w:bCs/>
          <w:kern w:val="0"/>
          <w:sz w:val="24"/>
        </w:rPr>
        <w:t>2、观察外观是否存在叶轮卡壳现象。</w:t>
      </w:r>
    </w:p>
    <w:p w14:paraId="20D7EB15">
      <w:pPr>
        <w:spacing w:line="360" w:lineRule="auto"/>
        <w:ind w:left="426"/>
        <w:rPr>
          <w:rFonts w:hint="eastAsia" w:ascii="宋体" w:hAnsi="宋体" w:cs="宋体"/>
          <w:bCs/>
          <w:kern w:val="0"/>
          <w:sz w:val="24"/>
        </w:rPr>
      </w:pPr>
      <w:r>
        <w:rPr>
          <w:rFonts w:hint="eastAsia" w:ascii="宋体" w:hAnsi="宋体" w:cs="宋体"/>
          <w:bCs/>
          <w:kern w:val="0"/>
          <w:sz w:val="24"/>
        </w:rPr>
        <w:t>3、运行后记录压力、电机温度，听声辨别是否运行正常。</w:t>
      </w:r>
    </w:p>
    <w:p w14:paraId="2F5CCC2A">
      <w:pPr>
        <w:spacing w:line="360" w:lineRule="auto"/>
        <w:ind w:left="426"/>
        <w:rPr>
          <w:rFonts w:hint="eastAsia" w:ascii="宋体" w:hAnsi="宋体" w:cs="宋体"/>
          <w:bCs/>
          <w:kern w:val="0"/>
          <w:sz w:val="24"/>
        </w:rPr>
      </w:pPr>
      <w:r>
        <w:rPr>
          <w:rFonts w:hint="eastAsia" w:ascii="宋体" w:hAnsi="宋体" w:cs="宋体"/>
          <w:bCs/>
          <w:kern w:val="0"/>
          <w:sz w:val="24"/>
        </w:rPr>
        <w:t>4、每个月检查电机、水封、轴承。</w:t>
      </w:r>
    </w:p>
    <w:p w14:paraId="14840B82">
      <w:pPr>
        <w:spacing w:line="360" w:lineRule="auto"/>
        <w:ind w:left="426"/>
        <w:rPr>
          <w:rFonts w:hint="eastAsia" w:ascii="宋体" w:hAnsi="宋体" w:cs="宋体"/>
          <w:bCs/>
          <w:kern w:val="0"/>
          <w:sz w:val="24"/>
        </w:rPr>
      </w:pPr>
      <w:r>
        <w:rPr>
          <w:rFonts w:hint="eastAsia" w:ascii="宋体" w:hAnsi="宋体" w:cs="宋体"/>
          <w:bCs/>
          <w:kern w:val="0"/>
          <w:sz w:val="24"/>
        </w:rPr>
        <w:t>5、电机轴承添加润滑脂每个季度一次。</w:t>
      </w:r>
    </w:p>
    <w:p w14:paraId="240334C0">
      <w:pPr>
        <w:spacing w:line="360" w:lineRule="auto"/>
        <w:ind w:left="426"/>
        <w:rPr>
          <w:rFonts w:hint="eastAsia" w:ascii="宋体" w:hAnsi="宋体" w:cs="宋体"/>
          <w:bCs/>
          <w:kern w:val="0"/>
          <w:sz w:val="24"/>
        </w:rPr>
      </w:pPr>
      <w:r>
        <w:rPr>
          <w:rFonts w:hint="eastAsia" w:ascii="宋体" w:hAnsi="宋体" w:cs="宋体"/>
          <w:bCs/>
          <w:kern w:val="0"/>
          <w:sz w:val="24"/>
        </w:rPr>
        <w:t>6、每个月检测乙二醇溶液浓度，根据检查结果判断添加溶液或更换溶液。</w:t>
      </w:r>
    </w:p>
    <w:bookmarkEnd w:id="17"/>
    <w:p w14:paraId="72A09404">
      <w:pPr>
        <w:spacing w:line="360" w:lineRule="auto"/>
        <w:ind w:left="426"/>
        <w:rPr>
          <w:rFonts w:hint="eastAsia" w:ascii="宋体" w:hAnsi="宋体" w:cs="宋体"/>
          <w:b/>
          <w:kern w:val="0"/>
          <w:sz w:val="24"/>
        </w:rPr>
      </w:pPr>
      <w:r>
        <w:rPr>
          <w:rFonts w:hint="eastAsia" w:ascii="宋体" w:hAnsi="宋体" w:cs="宋体"/>
          <w:b/>
          <w:kern w:val="0"/>
          <w:sz w:val="24"/>
        </w:rPr>
        <w:t>七、冷却塔、酸雾喷淋塔维保技术要求:</w:t>
      </w:r>
    </w:p>
    <w:p w14:paraId="405DD480">
      <w:pPr>
        <w:spacing w:line="360" w:lineRule="auto"/>
        <w:ind w:left="426"/>
        <w:rPr>
          <w:rFonts w:hint="eastAsia" w:ascii="宋体" w:hAnsi="宋体" w:cs="宋体"/>
          <w:bCs/>
          <w:kern w:val="0"/>
          <w:sz w:val="24"/>
        </w:rPr>
      </w:pPr>
      <w:r>
        <w:rPr>
          <w:rFonts w:hint="eastAsia" w:ascii="宋体" w:hAnsi="宋体" w:cs="宋体"/>
          <w:bCs/>
          <w:kern w:val="0"/>
          <w:sz w:val="24"/>
        </w:rPr>
        <w:t>每日检查：</w:t>
      </w:r>
    </w:p>
    <w:p w14:paraId="0A6ADF5E">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皮带松紧是否合适，有无磨损，是否有震动和异响。</w:t>
      </w:r>
    </w:p>
    <w:p w14:paraId="7BBA65B8">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检查扇叶转动是否灵活，有无锈蚀。</w:t>
      </w:r>
    </w:p>
    <w:p w14:paraId="190FDF00">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检查阀门及管道是否有漏水（液）现象。</w:t>
      </w:r>
    </w:p>
    <w:p w14:paraId="1A0E1D1D">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检查补水阀门是否正常</w:t>
      </w:r>
    </w:p>
    <w:p w14:paraId="38E1A95D">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检查浮球阀是否正常及塔内水（液）位</w:t>
      </w:r>
    </w:p>
    <w:p w14:paraId="65B8520C">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检查塔外观是否有不紧固部位。</w:t>
      </w:r>
    </w:p>
    <w:p w14:paraId="395A8F96">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检查进风填料是否有异物。</w:t>
      </w:r>
    </w:p>
    <w:p w14:paraId="76AD812B">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检查塔内是否有青苔。</w:t>
      </w:r>
    </w:p>
    <w:p w14:paraId="1F7BA741">
      <w:pPr>
        <w:pStyle w:val="108"/>
        <w:numPr>
          <w:ilvl w:val="0"/>
          <w:numId w:val="1"/>
        </w:numPr>
        <w:spacing w:line="360" w:lineRule="auto"/>
        <w:ind w:firstLineChars="0"/>
        <w:rPr>
          <w:rFonts w:hint="eastAsia" w:ascii="宋体" w:hAnsi="宋体" w:cs="宋体"/>
          <w:bCs/>
          <w:kern w:val="0"/>
          <w:sz w:val="24"/>
        </w:rPr>
      </w:pPr>
      <w:r>
        <w:rPr>
          <w:rFonts w:hint="eastAsia" w:ascii="宋体" w:hAnsi="宋体" w:cs="宋体"/>
          <w:bCs/>
          <w:kern w:val="0"/>
          <w:sz w:val="24"/>
        </w:rPr>
        <w:t>检查水槽是否漏水（液）。</w:t>
      </w:r>
    </w:p>
    <w:p w14:paraId="1AABC439">
      <w:pPr>
        <w:pStyle w:val="108"/>
        <w:numPr>
          <w:ilvl w:val="0"/>
          <w:numId w:val="0"/>
        </w:numPr>
        <w:spacing w:line="360" w:lineRule="auto"/>
        <w:ind w:left="426" w:leftChars="0"/>
        <w:rPr>
          <w:rFonts w:hint="eastAsia" w:ascii="宋体" w:hAnsi="宋体" w:cs="宋体"/>
          <w:bCs/>
          <w:kern w:val="0"/>
          <w:sz w:val="24"/>
        </w:rPr>
      </w:pPr>
      <w:r>
        <w:rPr>
          <w:rFonts w:hint="eastAsia" w:ascii="宋体" w:hAnsi="宋体" w:cs="宋体"/>
          <w:bCs/>
          <w:kern w:val="0"/>
          <w:sz w:val="24"/>
          <w:lang w:val="en-US" w:eastAsia="zh-CN"/>
        </w:rPr>
        <w:t>10、</w:t>
      </w:r>
      <w:r>
        <w:rPr>
          <w:rFonts w:hint="eastAsia" w:ascii="宋体" w:hAnsi="宋体" w:cs="宋体"/>
          <w:bCs/>
          <w:kern w:val="0"/>
          <w:sz w:val="24"/>
        </w:rPr>
        <w:t>检查填料是否有异物，散水盘是否堵塞情况</w:t>
      </w:r>
    </w:p>
    <w:p w14:paraId="480015DF">
      <w:pPr>
        <w:pStyle w:val="108"/>
        <w:numPr>
          <w:ilvl w:val="0"/>
          <w:numId w:val="0"/>
        </w:numPr>
        <w:spacing w:line="360" w:lineRule="auto"/>
        <w:ind w:left="426" w:leftChars="0"/>
        <w:rPr>
          <w:rFonts w:hint="eastAsia" w:ascii="宋体" w:hAnsi="宋体" w:cs="宋体"/>
          <w:bCs/>
          <w:kern w:val="0"/>
          <w:sz w:val="24"/>
        </w:rPr>
      </w:pPr>
      <w:r>
        <w:rPr>
          <w:rFonts w:hint="eastAsia" w:ascii="宋体" w:hAnsi="宋体" w:cs="宋体"/>
          <w:bCs/>
          <w:kern w:val="0"/>
          <w:sz w:val="24"/>
          <w:lang w:val="en-US" w:eastAsia="zh-CN"/>
        </w:rPr>
        <w:t>11、</w:t>
      </w:r>
      <w:r>
        <w:rPr>
          <w:rFonts w:hint="eastAsia" w:ascii="宋体" w:hAnsi="宋体" w:cs="宋体"/>
          <w:bCs/>
          <w:kern w:val="0"/>
          <w:sz w:val="24"/>
        </w:rPr>
        <w:t>接线端有无接触不良，每月检查一次。</w:t>
      </w:r>
    </w:p>
    <w:p w14:paraId="55AF7F9C">
      <w:pPr>
        <w:spacing w:line="360" w:lineRule="auto"/>
        <w:ind w:left="426"/>
        <w:rPr>
          <w:rFonts w:hint="eastAsia" w:ascii="宋体" w:hAnsi="宋体" w:cs="宋体"/>
          <w:b/>
          <w:kern w:val="0"/>
          <w:sz w:val="24"/>
        </w:rPr>
      </w:pPr>
      <w:r>
        <w:rPr>
          <w:rFonts w:hint="eastAsia" w:ascii="宋体" w:hAnsi="宋体" w:cs="宋体"/>
          <w:b/>
          <w:kern w:val="0"/>
          <w:sz w:val="24"/>
        </w:rPr>
        <w:t>八、定压补水装置维保技术要求:</w:t>
      </w:r>
    </w:p>
    <w:p w14:paraId="25AA687A">
      <w:pPr>
        <w:spacing w:line="360" w:lineRule="auto"/>
        <w:ind w:left="426"/>
        <w:rPr>
          <w:rFonts w:hint="eastAsia" w:ascii="宋体" w:hAnsi="宋体" w:cs="宋体"/>
          <w:bCs/>
          <w:kern w:val="0"/>
          <w:sz w:val="24"/>
        </w:rPr>
      </w:pPr>
      <w:r>
        <w:rPr>
          <w:rFonts w:hint="eastAsia" w:ascii="宋体" w:hAnsi="宋体" w:cs="宋体"/>
          <w:bCs/>
          <w:kern w:val="0"/>
          <w:sz w:val="24"/>
        </w:rPr>
        <w:t>1、每日记录设定压力及实际压力</w:t>
      </w:r>
    </w:p>
    <w:p w14:paraId="492C7389">
      <w:pPr>
        <w:spacing w:line="360" w:lineRule="auto"/>
        <w:ind w:left="426"/>
        <w:rPr>
          <w:rFonts w:hint="eastAsia" w:ascii="宋体" w:hAnsi="宋体" w:cs="宋体"/>
          <w:bCs/>
          <w:kern w:val="0"/>
          <w:sz w:val="24"/>
        </w:rPr>
      </w:pPr>
      <w:r>
        <w:rPr>
          <w:rFonts w:hint="eastAsia" w:ascii="宋体" w:hAnsi="宋体" w:cs="宋体"/>
          <w:bCs/>
          <w:kern w:val="0"/>
          <w:sz w:val="24"/>
        </w:rPr>
        <w:t>2、检查压力表压力。</w:t>
      </w:r>
    </w:p>
    <w:p w14:paraId="22CF5D1E">
      <w:pPr>
        <w:spacing w:line="360" w:lineRule="auto"/>
        <w:ind w:left="426"/>
        <w:rPr>
          <w:rFonts w:hint="eastAsia" w:ascii="宋体" w:hAnsi="宋体" w:cs="宋体"/>
          <w:bCs/>
          <w:kern w:val="0"/>
          <w:sz w:val="24"/>
        </w:rPr>
      </w:pPr>
      <w:r>
        <w:rPr>
          <w:rFonts w:hint="eastAsia" w:ascii="宋体" w:hAnsi="宋体" w:cs="宋体"/>
          <w:bCs/>
          <w:kern w:val="0"/>
          <w:sz w:val="24"/>
        </w:rPr>
        <w:t>3、通过泄水方式检查实际压力低于设定压力，是否能正常启动。</w:t>
      </w:r>
    </w:p>
    <w:p w14:paraId="0F1A4378">
      <w:pPr>
        <w:spacing w:line="360" w:lineRule="auto"/>
        <w:ind w:left="426"/>
        <w:rPr>
          <w:rFonts w:hint="eastAsia" w:ascii="宋体" w:hAnsi="宋体" w:cs="宋体"/>
          <w:b/>
          <w:kern w:val="0"/>
          <w:sz w:val="24"/>
        </w:rPr>
      </w:pPr>
      <w:r>
        <w:rPr>
          <w:rFonts w:hint="eastAsia" w:ascii="宋体" w:hAnsi="宋体" w:cs="宋体"/>
          <w:b/>
          <w:kern w:val="0"/>
          <w:sz w:val="24"/>
        </w:rPr>
        <w:t>九、软水箱、软水器维保技术要求:</w:t>
      </w:r>
    </w:p>
    <w:p w14:paraId="0EB1F8CD">
      <w:pPr>
        <w:spacing w:line="360" w:lineRule="auto"/>
        <w:ind w:left="426"/>
        <w:rPr>
          <w:rFonts w:hint="eastAsia" w:ascii="宋体" w:hAnsi="宋体" w:cs="宋体"/>
          <w:bCs/>
          <w:kern w:val="0"/>
          <w:sz w:val="24"/>
        </w:rPr>
      </w:pPr>
      <w:r>
        <w:rPr>
          <w:rFonts w:hint="eastAsia" w:ascii="宋体" w:hAnsi="宋体" w:cs="宋体"/>
          <w:bCs/>
          <w:kern w:val="0"/>
          <w:sz w:val="24"/>
        </w:rPr>
        <w:t>1、检查是否有漏水现象，每天一次</w:t>
      </w:r>
    </w:p>
    <w:p w14:paraId="3C625D3B">
      <w:pPr>
        <w:spacing w:line="360" w:lineRule="auto"/>
        <w:ind w:left="426"/>
        <w:rPr>
          <w:rFonts w:hint="eastAsia" w:ascii="宋体" w:hAnsi="宋体" w:cs="宋体"/>
          <w:bCs/>
          <w:kern w:val="0"/>
          <w:sz w:val="24"/>
        </w:rPr>
      </w:pPr>
      <w:r>
        <w:rPr>
          <w:rFonts w:hint="eastAsia" w:ascii="宋体" w:hAnsi="宋体" w:cs="宋体"/>
          <w:bCs/>
          <w:kern w:val="0"/>
          <w:sz w:val="24"/>
        </w:rPr>
        <w:t>2、检查水箱储水液位是否正常，每天一次</w:t>
      </w:r>
    </w:p>
    <w:p w14:paraId="339D2DFF">
      <w:pPr>
        <w:spacing w:line="360" w:lineRule="auto"/>
        <w:ind w:left="426"/>
        <w:rPr>
          <w:rFonts w:hint="eastAsia" w:ascii="宋体" w:hAnsi="宋体" w:cs="宋体"/>
          <w:bCs/>
          <w:kern w:val="0"/>
          <w:sz w:val="24"/>
        </w:rPr>
      </w:pPr>
      <w:r>
        <w:rPr>
          <w:rFonts w:hint="eastAsia" w:ascii="宋体" w:hAnsi="宋体" w:cs="宋体"/>
          <w:bCs/>
          <w:kern w:val="0"/>
          <w:sz w:val="24"/>
        </w:rPr>
        <w:t>3、检查进水阀门是否正常打开，每天一次</w:t>
      </w:r>
    </w:p>
    <w:p w14:paraId="2AC3216C">
      <w:pPr>
        <w:spacing w:line="360" w:lineRule="auto"/>
        <w:ind w:left="426"/>
        <w:rPr>
          <w:rFonts w:hint="eastAsia" w:ascii="宋体" w:hAnsi="宋体" w:cs="宋体"/>
          <w:bCs/>
          <w:kern w:val="0"/>
          <w:sz w:val="24"/>
        </w:rPr>
      </w:pPr>
      <w:r>
        <w:rPr>
          <w:rFonts w:hint="eastAsia" w:ascii="宋体" w:hAnsi="宋体" w:cs="宋体"/>
          <w:bCs/>
          <w:kern w:val="0"/>
          <w:sz w:val="24"/>
        </w:rPr>
        <w:t>4、检查水箱内存水是否浑浊或存在异物，每天一次，及时排污。</w:t>
      </w:r>
    </w:p>
    <w:p w14:paraId="1FFD309B">
      <w:pPr>
        <w:spacing w:line="360" w:lineRule="auto"/>
        <w:ind w:left="426"/>
        <w:rPr>
          <w:rFonts w:hint="eastAsia" w:ascii="宋体" w:hAnsi="宋体" w:cs="宋体"/>
          <w:bCs/>
          <w:kern w:val="0"/>
          <w:sz w:val="24"/>
        </w:rPr>
      </w:pPr>
      <w:r>
        <w:rPr>
          <w:rFonts w:hint="eastAsia" w:ascii="宋体" w:hAnsi="宋体" w:cs="宋体"/>
          <w:bCs/>
          <w:kern w:val="0"/>
          <w:sz w:val="24"/>
        </w:rPr>
        <w:t>5、定期排污，每月一次。</w:t>
      </w:r>
    </w:p>
    <w:p w14:paraId="6065825A">
      <w:pPr>
        <w:spacing w:line="360" w:lineRule="auto"/>
        <w:ind w:left="426"/>
        <w:rPr>
          <w:rFonts w:hint="eastAsia" w:ascii="宋体" w:hAnsi="宋体" w:cs="宋体"/>
          <w:bCs/>
          <w:kern w:val="0"/>
          <w:sz w:val="24"/>
        </w:rPr>
      </w:pPr>
      <w:r>
        <w:rPr>
          <w:rFonts w:hint="eastAsia" w:ascii="宋体" w:hAnsi="宋体" w:cs="宋体"/>
          <w:bCs/>
          <w:kern w:val="0"/>
          <w:sz w:val="24"/>
        </w:rPr>
        <w:t>6、检查树脂及盐是否缺失，及时补充，每天一次</w:t>
      </w:r>
    </w:p>
    <w:p w14:paraId="632E8E01">
      <w:pPr>
        <w:spacing w:line="360" w:lineRule="auto"/>
        <w:ind w:left="426"/>
        <w:rPr>
          <w:rFonts w:hint="eastAsia" w:ascii="宋体" w:hAnsi="宋体" w:cs="宋体"/>
          <w:bCs/>
          <w:kern w:val="0"/>
          <w:sz w:val="24"/>
        </w:rPr>
      </w:pPr>
      <w:r>
        <w:rPr>
          <w:rFonts w:hint="eastAsia" w:ascii="宋体" w:hAnsi="宋体" w:cs="宋体"/>
          <w:bCs/>
          <w:kern w:val="0"/>
          <w:sz w:val="24"/>
        </w:rPr>
        <w:t>7、检查反冲洗装置是否正常，每天一次。</w:t>
      </w:r>
    </w:p>
    <w:p w14:paraId="5D67B423">
      <w:pPr>
        <w:spacing w:line="360" w:lineRule="auto"/>
        <w:ind w:left="426"/>
        <w:rPr>
          <w:rFonts w:hint="eastAsia" w:ascii="宋体" w:hAnsi="宋体" w:cs="宋体"/>
          <w:bCs/>
          <w:kern w:val="0"/>
          <w:sz w:val="24"/>
        </w:rPr>
      </w:pPr>
      <w:r>
        <w:rPr>
          <w:rFonts w:hint="eastAsia" w:ascii="宋体" w:hAnsi="宋体" w:cs="宋体"/>
          <w:bCs/>
          <w:kern w:val="0"/>
          <w:sz w:val="24"/>
        </w:rPr>
        <w:t>8、检查实际压力高于设定压力时，是否可以自动泄压，每月一次。</w:t>
      </w:r>
    </w:p>
    <w:p w14:paraId="27DE93C0">
      <w:pPr>
        <w:spacing w:line="360" w:lineRule="auto"/>
        <w:ind w:left="426"/>
        <w:rPr>
          <w:rFonts w:hint="eastAsia" w:ascii="宋体" w:hAnsi="宋体" w:cs="宋体"/>
          <w:b/>
          <w:kern w:val="0"/>
          <w:sz w:val="24"/>
        </w:rPr>
      </w:pPr>
      <w:r>
        <w:rPr>
          <w:rFonts w:hint="eastAsia" w:ascii="宋体" w:hAnsi="宋体" w:cs="宋体"/>
          <w:b/>
          <w:kern w:val="0"/>
          <w:sz w:val="24"/>
        </w:rPr>
        <w:t>十、活性炭吸附箱维保技术要求：</w:t>
      </w:r>
    </w:p>
    <w:p w14:paraId="0581CBA7">
      <w:pPr>
        <w:spacing w:line="360" w:lineRule="auto"/>
        <w:ind w:left="426"/>
        <w:rPr>
          <w:rFonts w:hint="eastAsia" w:ascii="宋体" w:hAnsi="宋体" w:cs="宋体"/>
          <w:bCs/>
          <w:kern w:val="0"/>
          <w:sz w:val="24"/>
        </w:rPr>
      </w:pPr>
      <w:r>
        <w:rPr>
          <w:rFonts w:hint="eastAsia" w:ascii="宋体" w:hAnsi="宋体" w:cs="宋体"/>
          <w:bCs/>
          <w:kern w:val="0"/>
          <w:sz w:val="24"/>
        </w:rPr>
        <w:t>检查活性炭吸附性是否满足使用需求，每月一次，及时更换。</w:t>
      </w:r>
    </w:p>
    <w:p w14:paraId="494078A4">
      <w:pPr>
        <w:spacing w:line="360" w:lineRule="auto"/>
        <w:ind w:left="426"/>
        <w:rPr>
          <w:rFonts w:hint="eastAsia" w:ascii="宋体" w:hAnsi="宋体" w:cs="宋体"/>
          <w:b/>
          <w:bCs w:val="0"/>
          <w:kern w:val="0"/>
          <w:sz w:val="24"/>
          <w:lang w:val="en-US" w:eastAsia="zh-CN"/>
        </w:rPr>
      </w:pPr>
      <w:r>
        <w:rPr>
          <w:rFonts w:hint="eastAsia" w:ascii="宋体" w:hAnsi="宋体" w:cs="宋体"/>
          <w:b/>
          <w:bCs w:val="0"/>
          <w:kern w:val="0"/>
          <w:sz w:val="24"/>
          <w:lang w:val="en-US" w:eastAsia="zh-CN"/>
        </w:rPr>
        <w:t>十一、其他要求：</w:t>
      </w:r>
    </w:p>
    <w:p w14:paraId="60029A2F">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1</w:t>
      </w:r>
      <w:r>
        <w:rPr>
          <w:rFonts w:hint="eastAsia" w:ascii="宋体" w:hAnsi="宋体" w:cs="宋体"/>
          <w:bCs/>
          <w:kern w:val="0"/>
          <w:sz w:val="24"/>
        </w:rPr>
        <w:t>、提供《普通区暖通主要设备表》《净化区通风空调主要设备表》作为参考</w:t>
      </w:r>
      <w:r>
        <w:rPr>
          <w:rFonts w:hint="eastAsia" w:ascii="宋体" w:hAnsi="宋体" w:cs="宋体"/>
          <w:bCs/>
          <w:kern w:val="0"/>
          <w:sz w:val="24"/>
          <w:lang w:eastAsia="zh-CN"/>
        </w:rPr>
        <w:t>，</w:t>
      </w:r>
      <w:r>
        <w:rPr>
          <w:rFonts w:hint="eastAsia" w:ascii="宋体" w:hAnsi="宋体" w:cs="宋体"/>
          <w:bCs/>
          <w:kern w:val="0"/>
          <w:sz w:val="24"/>
        </w:rPr>
        <w:t>凡是设</w:t>
      </w:r>
    </w:p>
    <w:p w14:paraId="33434072">
      <w:pPr>
        <w:spacing w:line="360" w:lineRule="auto"/>
        <w:ind w:left="426"/>
        <w:rPr>
          <w:rFonts w:hint="eastAsia" w:ascii="宋体" w:hAnsi="宋体" w:eastAsia="宋体" w:cs="宋体"/>
          <w:bCs/>
          <w:kern w:val="0"/>
          <w:sz w:val="24"/>
          <w:lang w:eastAsia="zh-CN"/>
        </w:rPr>
      </w:pPr>
      <w:r>
        <w:rPr>
          <w:rFonts w:hint="eastAsia" w:ascii="宋体" w:hAnsi="宋体" w:cs="宋体"/>
          <w:bCs/>
          <w:kern w:val="0"/>
          <w:sz w:val="24"/>
          <w:lang w:val="en-US" w:eastAsia="zh-CN"/>
        </w:rPr>
        <w:t>备</w:t>
      </w:r>
      <w:r>
        <w:rPr>
          <w:rFonts w:hint="eastAsia" w:ascii="宋体" w:hAnsi="宋体" w:cs="宋体"/>
          <w:bCs/>
          <w:kern w:val="0"/>
          <w:sz w:val="24"/>
        </w:rPr>
        <w:t>表中设备及所连接的系统（包括管道，配件等）均在维保范围内</w:t>
      </w:r>
      <w:r>
        <w:rPr>
          <w:rFonts w:hint="eastAsia" w:ascii="宋体" w:hAnsi="宋体" w:cs="宋体"/>
          <w:bCs/>
          <w:kern w:val="0"/>
          <w:sz w:val="24"/>
          <w:lang w:eastAsia="zh-CN"/>
        </w:rPr>
        <w:t>。</w:t>
      </w:r>
    </w:p>
    <w:p w14:paraId="1B6EBB4A">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2</w:t>
      </w:r>
      <w:r>
        <w:rPr>
          <w:rFonts w:hint="eastAsia" w:ascii="宋体" w:hAnsi="宋体" w:cs="宋体"/>
          <w:bCs/>
          <w:kern w:val="0"/>
          <w:sz w:val="24"/>
        </w:rPr>
        <w:t>、提供主要设备维保技术要求，必须满足，投标单位可对技术要求不足做出补充。</w:t>
      </w:r>
    </w:p>
    <w:p w14:paraId="5F3C16DD">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3</w:t>
      </w:r>
      <w:r>
        <w:rPr>
          <w:rFonts w:hint="eastAsia" w:ascii="宋体" w:hAnsi="宋体" w:cs="宋体"/>
          <w:bCs/>
          <w:kern w:val="0"/>
          <w:sz w:val="24"/>
        </w:rPr>
        <w:t xml:space="preserve">、报价分为三部分：普通区、净化区、维修。 </w:t>
      </w:r>
    </w:p>
    <w:p w14:paraId="714D8406">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4</w:t>
      </w:r>
      <w:r>
        <w:rPr>
          <w:rFonts w:hint="eastAsia" w:ascii="宋体" w:hAnsi="宋体" w:cs="宋体"/>
          <w:bCs/>
          <w:kern w:val="0"/>
          <w:sz w:val="24"/>
        </w:rPr>
        <w:t>、中标单位必须派遣一名专业工程师驻场，每周不能低于五天，保障系统运行。</w:t>
      </w:r>
    </w:p>
    <w:p w14:paraId="3233B041">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5</w:t>
      </w:r>
      <w:r>
        <w:rPr>
          <w:rFonts w:hint="eastAsia" w:ascii="宋体" w:hAnsi="宋体" w:cs="宋体"/>
          <w:bCs/>
          <w:kern w:val="0"/>
          <w:sz w:val="24"/>
        </w:rPr>
        <w:t>、</w:t>
      </w:r>
      <w:r>
        <w:rPr>
          <w:rFonts w:hint="eastAsia" w:ascii="宋体" w:hAnsi="宋体" w:cs="宋体"/>
          <w:bCs/>
          <w:kern w:val="0"/>
          <w:sz w:val="24"/>
          <w:lang w:val="en-US" w:eastAsia="zh-CN"/>
        </w:rPr>
        <w:t>日常</w:t>
      </w:r>
      <w:r>
        <w:rPr>
          <w:rFonts w:hint="eastAsia" w:ascii="宋体" w:hAnsi="宋体" w:cs="宋体"/>
          <w:bCs/>
          <w:kern w:val="0"/>
          <w:sz w:val="24"/>
        </w:rPr>
        <w:t>运行</w:t>
      </w:r>
      <w:r>
        <w:rPr>
          <w:rFonts w:hint="eastAsia" w:ascii="宋体" w:hAnsi="宋体" w:cs="宋体"/>
          <w:bCs/>
          <w:kern w:val="0"/>
          <w:sz w:val="24"/>
          <w:lang w:eastAsia="zh-CN"/>
        </w:rPr>
        <w:t>、</w:t>
      </w:r>
      <w:r>
        <w:rPr>
          <w:rFonts w:hint="eastAsia" w:ascii="宋体" w:hAnsi="宋体" w:cs="宋体"/>
          <w:bCs/>
          <w:kern w:val="0"/>
          <w:sz w:val="24"/>
        </w:rPr>
        <w:t>维护、保养材料</w:t>
      </w:r>
      <w:r>
        <w:rPr>
          <w:rFonts w:hint="eastAsia" w:ascii="宋体" w:hAnsi="宋体" w:cs="宋体"/>
          <w:bCs/>
          <w:kern w:val="0"/>
          <w:sz w:val="24"/>
          <w:lang w:eastAsia="zh-CN"/>
        </w:rPr>
        <w:t>（</w:t>
      </w:r>
      <w:r>
        <w:rPr>
          <w:rFonts w:hint="eastAsia" w:ascii="宋体" w:hAnsi="宋体" w:eastAsia="宋体" w:cs="宋体"/>
          <w:bCs/>
          <w:kern w:val="0"/>
          <w:sz w:val="24"/>
          <w:lang w:val="en-US" w:eastAsia="zh-CN"/>
        </w:rPr>
        <w:t>如清洁剂、润滑剂、阻垢剂等</w:t>
      </w:r>
      <w:r>
        <w:rPr>
          <w:rFonts w:hint="eastAsia" w:ascii="宋体" w:hAnsi="宋体" w:cs="宋体"/>
          <w:bCs/>
          <w:kern w:val="0"/>
          <w:sz w:val="24"/>
          <w:lang w:eastAsia="zh-CN"/>
        </w:rPr>
        <w:t>）</w:t>
      </w:r>
      <w:r>
        <w:rPr>
          <w:rFonts w:hint="eastAsia" w:ascii="宋体" w:hAnsi="宋体" w:cs="宋体"/>
          <w:bCs/>
          <w:kern w:val="0"/>
          <w:sz w:val="24"/>
          <w:lang w:val="en-US" w:eastAsia="zh-CN"/>
        </w:rPr>
        <w:t>均</w:t>
      </w:r>
      <w:r>
        <w:rPr>
          <w:rFonts w:hint="eastAsia" w:ascii="宋体" w:hAnsi="宋体" w:cs="宋体"/>
          <w:bCs/>
          <w:kern w:val="0"/>
          <w:sz w:val="24"/>
        </w:rPr>
        <w:t>由</w:t>
      </w:r>
      <w:r>
        <w:rPr>
          <w:rFonts w:hint="eastAsia" w:ascii="宋体" w:hAnsi="宋体" w:cs="宋体"/>
          <w:bCs/>
          <w:kern w:val="0"/>
          <w:sz w:val="24"/>
          <w:lang w:val="en-US" w:eastAsia="zh-CN"/>
        </w:rPr>
        <w:t>维保公司</w:t>
      </w:r>
      <w:r>
        <w:rPr>
          <w:rFonts w:hint="eastAsia" w:ascii="宋体" w:hAnsi="宋体" w:cs="宋体"/>
          <w:bCs/>
          <w:kern w:val="0"/>
          <w:sz w:val="24"/>
        </w:rPr>
        <w:t>提供</w:t>
      </w:r>
      <w:r>
        <w:rPr>
          <w:rFonts w:hint="eastAsia" w:ascii="宋体" w:hAnsi="宋体" w:cs="宋体"/>
          <w:bCs/>
          <w:kern w:val="0"/>
          <w:sz w:val="24"/>
          <w:lang w:eastAsia="zh-CN"/>
        </w:rPr>
        <w:t>，</w:t>
      </w:r>
      <w:r>
        <w:rPr>
          <w:rFonts w:hint="eastAsia" w:ascii="宋体" w:hAnsi="宋体" w:eastAsia="宋体" w:cs="宋体"/>
          <w:bCs/>
          <w:kern w:val="0"/>
          <w:sz w:val="24"/>
          <w:lang w:val="en-US" w:eastAsia="zh-CN"/>
        </w:rPr>
        <w:t>无需医院额外付费</w:t>
      </w:r>
      <w:bookmarkStart w:id="18" w:name="_GoBack"/>
      <w:bookmarkEnd w:id="18"/>
      <w:r>
        <w:rPr>
          <w:rFonts w:hint="eastAsia" w:ascii="宋体" w:hAnsi="宋体" w:cs="宋体"/>
          <w:bCs/>
          <w:kern w:val="0"/>
          <w:sz w:val="24"/>
          <w:lang w:eastAsia="zh-CN"/>
        </w:rPr>
        <w:t>（</w:t>
      </w:r>
      <w:r>
        <w:rPr>
          <w:rFonts w:hint="eastAsia" w:ascii="宋体" w:hAnsi="宋体" w:cs="宋体"/>
          <w:bCs/>
          <w:kern w:val="0"/>
          <w:sz w:val="24"/>
          <w:lang w:val="en-US" w:eastAsia="zh-CN"/>
        </w:rPr>
        <w:t>除粗、中、高效过滤器</w:t>
      </w:r>
      <w:r>
        <w:rPr>
          <w:rFonts w:hint="eastAsia" w:ascii="宋体" w:hAnsi="宋体" w:eastAsia="宋体" w:cs="宋体"/>
          <w:bCs/>
          <w:kern w:val="0"/>
          <w:sz w:val="24"/>
          <w:lang w:val="en-US" w:eastAsia="zh-CN"/>
        </w:rPr>
        <w:t>在合同写明单价，根据</w:t>
      </w:r>
      <w:r>
        <w:rPr>
          <w:rFonts w:hint="eastAsia" w:ascii="宋体" w:hAnsi="宋体" w:cs="宋体"/>
          <w:bCs/>
          <w:kern w:val="0"/>
          <w:sz w:val="24"/>
          <w:lang w:val="en-US" w:eastAsia="zh-CN"/>
        </w:rPr>
        <w:t>更换次数及单价另外进行结算。单配件更换费用≤2000元由维保单位承担，＞2000元由我院审核后承担，同时维保单位提供配件品牌、型号、市场报价对比表，由我院询价小组在市面上对该产品进行询价</w:t>
      </w:r>
      <w:r>
        <w:rPr>
          <w:rFonts w:hint="eastAsia" w:ascii="宋体" w:hAnsi="宋体" w:cs="宋体"/>
          <w:bCs/>
          <w:kern w:val="0"/>
          <w:sz w:val="24"/>
          <w:lang w:eastAsia="zh-CN"/>
        </w:rPr>
        <w:t>）</w:t>
      </w:r>
      <w:r>
        <w:rPr>
          <w:rFonts w:hint="eastAsia" w:ascii="宋体" w:hAnsi="宋体" w:cs="宋体"/>
          <w:bCs/>
          <w:kern w:val="0"/>
          <w:sz w:val="24"/>
        </w:rPr>
        <w:t>。</w:t>
      </w:r>
    </w:p>
    <w:p w14:paraId="7F664A5E">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6</w:t>
      </w:r>
      <w:r>
        <w:rPr>
          <w:rFonts w:hint="eastAsia" w:ascii="宋体" w:hAnsi="宋体" w:cs="宋体"/>
          <w:bCs/>
          <w:kern w:val="0"/>
          <w:sz w:val="24"/>
        </w:rPr>
        <w:t>、固定驻场人员至少</w:t>
      </w:r>
      <w:r>
        <w:rPr>
          <w:rFonts w:hint="eastAsia" w:ascii="宋体" w:hAnsi="宋体" w:cs="宋体"/>
          <w:bCs/>
          <w:kern w:val="0"/>
          <w:sz w:val="24"/>
          <w:lang w:val="en-US" w:eastAsia="zh-CN"/>
        </w:rPr>
        <w:t>7</w:t>
      </w:r>
      <w:r>
        <w:rPr>
          <w:rFonts w:hint="eastAsia" w:ascii="宋体" w:hAnsi="宋体" w:cs="宋体"/>
          <w:bCs/>
          <w:kern w:val="0"/>
          <w:sz w:val="24"/>
        </w:rPr>
        <w:t>人，未经同意批准，不得减少标段上的人员，如遇工作需要需无条件加派人员</w:t>
      </w:r>
      <w:r>
        <w:rPr>
          <w:rFonts w:hint="eastAsia" w:ascii="宋体" w:hAnsi="宋体" w:cs="宋体"/>
          <w:bCs/>
          <w:kern w:val="0"/>
          <w:sz w:val="24"/>
          <w:lang w:eastAsia="zh-CN"/>
        </w:rPr>
        <w:t>，</w:t>
      </w:r>
      <w:r>
        <w:rPr>
          <w:rFonts w:hint="eastAsia" w:ascii="宋体" w:hAnsi="宋体" w:cs="宋体"/>
          <w:bCs/>
          <w:kern w:val="0"/>
          <w:sz w:val="24"/>
        </w:rPr>
        <w:t>24小时人工值守，并记录主机、冷冻水泵、冷却水泵、运行数据，每三个小时/次。</w:t>
      </w:r>
    </w:p>
    <w:p w14:paraId="317BE952">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7</w:t>
      </w:r>
      <w:r>
        <w:rPr>
          <w:rFonts w:hint="eastAsia" w:ascii="宋体" w:hAnsi="宋体" w:cs="宋体"/>
          <w:bCs/>
          <w:kern w:val="0"/>
          <w:sz w:val="24"/>
        </w:rPr>
        <w:t xml:space="preserve">、应对制冷设备及系统定时排污，并记录。 </w:t>
      </w:r>
    </w:p>
    <w:p w14:paraId="0B242E02">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8</w:t>
      </w:r>
      <w:r>
        <w:rPr>
          <w:rFonts w:hint="eastAsia" w:ascii="宋体" w:hAnsi="宋体" w:cs="宋体"/>
          <w:bCs/>
          <w:kern w:val="0"/>
          <w:sz w:val="24"/>
        </w:rPr>
        <w:t>、附表中有部分记录格式，投标单位须对应要求及实际运行情况，补充不足部分的记录格式。</w:t>
      </w:r>
    </w:p>
    <w:p w14:paraId="43E35D75">
      <w:pPr>
        <w:spacing w:line="360" w:lineRule="auto"/>
        <w:ind w:left="426"/>
        <w:rPr>
          <w:rFonts w:hint="eastAsia" w:ascii="宋体" w:hAnsi="宋体" w:cs="宋体"/>
          <w:bCs/>
          <w:kern w:val="0"/>
          <w:sz w:val="24"/>
        </w:rPr>
      </w:pPr>
      <w:r>
        <w:rPr>
          <w:rFonts w:hint="eastAsia" w:ascii="宋体" w:hAnsi="宋体" w:cs="宋体"/>
          <w:bCs/>
          <w:kern w:val="0"/>
          <w:sz w:val="24"/>
          <w:lang w:val="en-US" w:eastAsia="zh-CN"/>
        </w:rPr>
        <w:t>9</w:t>
      </w:r>
      <w:r>
        <w:rPr>
          <w:rFonts w:hint="eastAsia" w:ascii="宋体" w:hAnsi="宋体" w:cs="宋体"/>
          <w:bCs/>
          <w:kern w:val="0"/>
          <w:sz w:val="24"/>
        </w:rPr>
        <w:t>、每日必须巡查点：</w:t>
      </w:r>
      <w:r>
        <w:rPr>
          <w:rFonts w:hint="eastAsia" w:ascii="宋体" w:hAnsi="宋体" w:cs="宋体"/>
          <w:bCs/>
          <w:kern w:val="0"/>
          <w:sz w:val="24"/>
          <w:lang w:val="en-US" w:eastAsia="zh-CN"/>
        </w:rPr>
        <w:t>一</w:t>
      </w:r>
      <w:r>
        <w:rPr>
          <w:rFonts w:hint="eastAsia" w:ascii="宋体" w:hAnsi="宋体" w:cs="宋体"/>
          <w:bCs/>
          <w:kern w:val="0"/>
          <w:sz w:val="24"/>
        </w:rPr>
        <w:t xml:space="preserve">、公共卫生间排风机 </w:t>
      </w:r>
      <w:r>
        <w:rPr>
          <w:rFonts w:hint="eastAsia" w:ascii="宋体" w:hAnsi="宋体" w:cs="宋体"/>
          <w:bCs/>
          <w:kern w:val="0"/>
          <w:sz w:val="24"/>
          <w:lang w:val="en-US" w:eastAsia="zh-CN"/>
        </w:rPr>
        <w:t>二</w:t>
      </w:r>
      <w:r>
        <w:rPr>
          <w:rFonts w:hint="eastAsia" w:ascii="宋体" w:hAnsi="宋体" w:cs="宋体"/>
          <w:bCs/>
          <w:kern w:val="0"/>
          <w:sz w:val="24"/>
        </w:rPr>
        <w:t>、强电间内机</w:t>
      </w:r>
      <w:r>
        <w:rPr>
          <w:rFonts w:hint="eastAsia" w:ascii="宋体" w:hAnsi="宋体" w:cs="宋体"/>
          <w:bCs/>
          <w:kern w:val="0"/>
          <w:sz w:val="24"/>
          <w:lang w:val="en-US" w:eastAsia="zh-CN"/>
        </w:rPr>
        <w:t xml:space="preserve"> 三</w:t>
      </w:r>
      <w:r>
        <w:rPr>
          <w:rFonts w:hint="eastAsia" w:ascii="宋体" w:hAnsi="宋体" w:cs="宋体"/>
          <w:bCs/>
          <w:kern w:val="0"/>
          <w:sz w:val="24"/>
        </w:rPr>
        <w:t xml:space="preserve">、新风机房（含乙二醇系统） </w:t>
      </w:r>
      <w:r>
        <w:rPr>
          <w:rFonts w:hint="eastAsia" w:ascii="宋体" w:hAnsi="宋体" w:cs="宋体"/>
          <w:bCs/>
          <w:kern w:val="0"/>
          <w:sz w:val="24"/>
          <w:lang w:val="en-US" w:eastAsia="zh-CN"/>
        </w:rPr>
        <w:t>四</w:t>
      </w:r>
      <w:r>
        <w:rPr>
          <w:rFonts w:hint="eastAsia" w:ascii="宋体" w:hAnsi="宋体" w:cs="宋体"/>
          <w:bCs/>
          <w:kern w:val="0"/>
          <w:sz w:val="24"/>
        </w:rPr>
        <w:t>、排风机房</w:t>
      </w:r>
      <w:r>
        <w:rPr>
          <w:rFonts w:hint="eastAsia" w:ascii="宋体" w:hAnsi="宋体" w:cs="宋体"/>
          <w:bCs/>
          <w:kern w:val="0"/>
          <w:sz w:val="24"/>
          <w:lang w:val="en-US" w:eastAsia="zh-CN"/>
        </w:rPr>
        <w:t xml:space="preserve"> 五</w:t>
      </w:r>
      <w:r>
        <w:rPr>
          <w:rFonts w:hint="eastAsia" w:ascii="宋体" w:hAnsi="宋体" w:cs="宋体"/>
          <w:bCs/>
          <w:kern w:val="0"/>
          <w:sz w:val="24"/>
        </w:rPr>
        <w:t>、净化机组</w:t>
      </w:r>
      <w:r>
        <w:rPr>
          <w:rFonts w:hint="eastAsia" w:ascii="宋体" w:hAnsi="宋体" w:cs="宋体"/>
          <w:bCs/>
          <w:kern w:val="0"/>
          <w:sz w:val="24"/>
          <w:lang w:val="en-US" w:eastAsia="zh-CN"/>
        </w:rPr>
        <w:t xml:space="preserve"> 六</w:t>
      </w:r>
      <w:r>
        <w:rPr>
          <w:rFonts w:hint="eastAsia" w:ascii="宋体" w:hAnsi="宋体" w:cs="宋体"/>
          <w:bCs/>
          <w:kern w:val="0"/>
          <w:sz w:val="24"/>
        </w:rPr>
        <w:t xml:space="preserve">、制冷主机、冷冻冷却水泵 、冷却塔、分、集水器 </w:t>
      </w:r>
      <w:r>
        <w:rPr>
          <w:rFonts w:hint="eastAsia" w:ascii="宋体" w:hAnsi="宋体" w:cs="宋体"/>
          <w:bCs/>
          <w:kern w:val="0"/>
          <w:sz w:val="24"/>
          <w:lang w:val="en-US" w:eastAsia="zh-CN"/>
        </w:rPr>
        <w:t>七</w:t>
      </w:r>
      <w:r>
        <w:rPr>
          <w:rFonts w:hint="eastAsia" w:ascii="宋体" w:hAnsi="宋体" w:cs="宋体"/>
          <w:bCs/>
          <w:kern w:val="0"/>
          <w:sz w:val="24"/>
        </w:rPr>
        <w:t>、定压补水装置、软化水装置、补水系统。</w:t>
      </w:r>
    </w:p>
    <w:p w14:paraId="3EE5FF31">
      <w:pPr>
        <w:spacing w:line="360" w:lineRule="auto"/>
        <w:ind w:left="426"/>
        <w:rPr>
          <w:rFonts w:hint="eastAsia" w:ascii="宋体" w:hAnsi="宋体" w:cs="宋体"/>
          <w:b/>
          <w:bCs w:val="0"/>
          <w:kern w:val="0"/>
          <w:sz w:val="24"/>
          <w:lang w:val="en-US" w:eastAsia="zh-CN"/>
        </w:rPr>
      </w:pPr>
      <w:r>
        <w:rPr>
          <w:rFonts w:hint="eastAsia" w:ascii="宋体" w:hAnsi="宋体" w:cs="宋体"/>
          <w:b/>
          <w:bCs w:val="0"/>
          <w:kern w:val="0"/>
          <w:sz w:val="24"/>
          <w:lang w:val="en-US" w:eastAsia="zh-CN"/>
        </w:rPr>
        <w:t>十二、应急服务要求：</w:t>
      </w:r>
    </w:p>
    <w:p w14:paraId="0607A04F">
      <w:pPr>
        <w:spacing w:line="360" w:lineRule="auto"/>
        <w:ind w:left="426" w:firstLine="480" w:firstLineChars="200"/>
        <w:rPr>
          <w:rFonts w:hint="eastAsia" w:ascii="宋体" w:hAnsi="宋体" w:cs="宋体"/>
          <w:bCs/>
          <w:kern w:val="0"/>
          <w:sz w:val="24"/>
          <w:lang w:val="en-US" w:eastAsia="zh-CN"/>
        </w:rPr>
      </w:pPr>
      <w:r>
        <w:rPr>
          <w:rFonts w:hint="eastAsia" w:ascii="宋体" w:hAnsi="宋体" w:cs="宋体"/>
          <w:bCs/>
          <w:kern w:val="0"/>
          <w:sz w:val="24"/>
          <w:lang w:val="en-US" w:eastAsia="zh-CN"/>
        </w:rPr>
        <w:t>在项目有效期限内，为确保采购人以上冷水机组无论任何情况下出现突发故障都会得到专业的技术人员提供快速准确有效的检查维修处理，为此需对机组提供不限次数的应急抢修检查服务工作。承诺在接到报修电话5分钟内到达现场对设备进行检测维修处理。一般故障20分钟内修复；需更换部件的3小时内修复。每迟到拖延一次，当月考核扣2分，当月累计三次（含）以上的，当月考核为不合格。</w:t>
      </w:r>
    </w:p>
    <w:p w14:paraId="09BE8740">
      <w:pPr>
        <w:spacing w:line="360" w:lineRule="auto"/>
        <w:ind w:left="426"/>
        <w:rPr>
          <w:rFonts w:hint="eastAsia" w:ascii="宋体" w:hAnsi="宋体" w:cs="宋体"/>
          <w:b/>
          <w:bCs w:val="0"/>
          <w:kern w:val="0"/>
          <w:sz w:val="24"/>
          <w:lang w:val="en-US" w:eastAsia="zh-CN"/>
        </w:rPr>
      </w:pPr>
      <w:r>
        <w:rPr>
          <w:rFonts w:hint="eastAsia" w:ascii="宋体" w:hAnsi="宋体" w:cs="宋体"/>
          <w:b/>
          <w:bCs w:val="0"/>
          <w:kern w:val="0"/>
          <w:sz w:val="24"/>
          <w:lang w:val="en-US" w:eastAsia="zh-CN"/>
        </w:rPr>
        <w:t>十三、空调系统节能运行要求：</w:t>
      </w:r>
    </w:p>
    <w:p w14:paraId="7C1A1EE3">
      <w:pPr>
        <w:spacing w:line="360" w:lineRule="auto"/>
        <w:ind w:left="426" w:firstLine="480" w:firstLineChars="200"/>
        <w:rPr>
          <w:rFonts w:hint="eastAsia" w:ascii="宋体" w:hAnsi="宋体" w:cs="宋体"/>
          <w:bCs/>
          <w:kern w:val="0"/>
          <w:sz w:val="24"/>
          <w:lang w:val="en-US" w:eastAsia="zh-CN"/>
        </w:rPr>
      </w:pPr>
      <w:r>
        <w:rPr>
          <w:rFonts w:hint="eastAsia" w:ascii="宋体" w:hAnsi="宋体" w:cs="宋体"/>
          <w:bCs/>
          <w:kern w:val="0"/>
          <w:sz w:val="24"/>
          <w:lang w:val="en-US" w:eastAsia="zh-CN"/>
        </w:rPr>
        <w:t>对于本项目空调系统有基本了解，对维护保养设备在运行中，制定合理可行的节能运行管理方案，其主要容包括空调运行人员管理、空调系统节能运行、空调系统节能检查和空调系统节能维护保养等，对节能运行方案进行研究与分析，采取合理、可行的节能技术措施，保障空调系统高质量、高效率地运行，降低中央空调损耗及维护费用，延长中央空调使用寿命；对于中央空调系统实际运行存在的问题了解深刻，并提供合理的解决方案。</w:t>
      </w:r>
    </w:p>
    <w:p w14:paraId="6C3BA80E">
      <w:pPr>
        <w:spacing w:line="360" w:lineRule="auto"/>
        <w:ind w:left="426"/>
        <w:rPr>
          <w:rFonts w:hint="eastAsia" w:ascii="宋体" w:hAnsi="宋体" w:cs="宋体"/>
          <w:bCs/>
          <w:kern w:val="0"/>
          <w:sz w:val="24"/>
        </w:rPr>
      </w:pPr>
    </w:p>
    <w:p w14:paraId="73028B09">
      <w:pPr>
        <w:spacing w:line="360" w:lineRule="auto"/>
        <w:ind w:left="426"/>
        <w:rPr>
          <w:rFonts w:hint="eastAsia" w:ascii="宋体" w:hAnsi="宋体" w:eastAsia="宋体" w:cs="宋体"/>
          <w:bCs/>
          <w:kern w:val="0"/>
          <w:sz w:val="24"/>
          <w:lang w:val="en-US" w:eastAsia="zh-CN"/>
        </w:rPr>
      </w:pPr>
    </w:p>
    <w:p w14:paraId="005A40B2">
      <w:pPr>
        <w:adjustRightInd w:val="0"/>
        <w:snapToGrid w:val="0"/>
        <w:spacing w:line="420" w:lineRule="exact"/>
        <w:rPr>
          <w:rFonts w:hint="eastAsia" w:ascii="宋体" w:hAnsi="宋体" w:cs="宋体"/>
          <w:kern w:val="0"/>
          <w:sz w:val="24"/>
        </w:rPr>
      </w:pPr>
      <w:r>
        <w:rPr>
          <w:rFonts w:hint="eastAsia" w:ascii="宋体" w:hAnsi="宋体" w:cs="宋体"/>
          <w:kern w:val="0"/>
          <w:sz w:val="24"/>
        </w:rPr>
        <w:t xml:space="preserve">                        </w:t>
      </w:r>
    </w:p>
    <w:p w14:paraId="65C10A8E">
      <w:pPr>
        <w:spacing w:line="360" w:lineRule="auto"/>
        <w:ind w:left="426"/>
        <w:rPr>
          <w:rFonts w:hint="default" w:ascii="宋体" w:hAnsi="宋体" w:cs="宋体"/>
          <w:b w:val="0"/>
          <w:bCs/>
          <w:kern w:val="0"/>
          <w:sz w:val="24"/>
          <w:lang w:val="en-US" w:eastAsia="zh-CN"/>
        </w:rPr>
      </w:pPr>
    </w:p>
    <w:p w14:paraId="1EB08A18">
      <w:pPr>
        <w:spacing w:line="360" w:lineRule="auto"/>
        <w:ind w:left="426"/>
        <w:rPr>
          <w:rFonts w:ascii="宋体" w:hAnsi="宋体" w:cs="宋体"/>
          <w:bCs/>
          <w:kern w:val="0"/>
          <w:sz w:val="24"/>
        </w:rPr>
      </w:pPr>
    </w:p>
    <w:p w14:paraId="60FFDAAA">
      <w:pPr>
        <w:spacing w:line="360" w:lineRule="auto"/>
        <w:ind w:left="426"/>
        <w:rPr>
          <w:rFonts w:ascii="宋体" w:hAnsi="宋体" w:cs="宋体"/>
          <w:bCs/>
          <w:kern w:val="0"/>
          <w:sz w:val="24"/>
        </w:rPr>
      </w:pPr>
    </w:p>
    <w:p w14:paraId="7DF69DB0">
      <w:pPr>
        <w:ind w:firstLine="6960" w:firstLineChars="2900"/>
        <w:rPr>
          <w:rFonts w:ascii="宋体" w:hAnsi="宋体"/>
          <w:sz w:val="24"/>
        </w:rPr>
      </w:pPr>
    </w:p>
    <w:p w14:paraId="1C7148FE">
      <w:pPr>
        <w:spacing w:line="360" w:lineRule="auto"/>
        <w:rPr>
          <w:rFonts w:ascii="宋体" w:hAnsi="宋体" w:cs="宋体"/>
          <w:bCs/>
          <w:kern w:val="0"/>
          <w:sz w:val="24"/>
        </w:rPr>
      </w:pPr>
    </w:p>
    <w:p w14:paraId="7E7A54D4">
      <w:pPr>
        <w:pStyle w:val="18"/>
        <w:spacing w:line="360" w:lineRule="auto"/>
        <w:rPr>
          <w:sz w:val="28"/>
          <w:szCs w:val="28"/>
        </w:rPr>
      </w:pPr>
    </w:p>
    <w:sectPr>
      <w:footerReference r:id="rId3" w:type="default"/>
      <w:pgSz w:w="11906" w:h="16838"/>
      <w:pgMar w:top="1440" w:right="1080" w:bottom="1134" w:left="108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D936">
    <w:pPr>
      <w:pStyle w:val="23"/>
      <w:jc w:val="center"/>
    </w:pPr>
    <w:r>
      <w:fldChar w:fldCharType="begin"/>
    </w:r>
    <w:r>
      <w:instrText xml:space="preserve"> PAGE   \* MERGEFORMAT </w:instrText>
    </w:r>
    <w:r>
      <w:fldChar w:fldCharType="separate"/>
    </w:r>
    <w:r>
      <w:rPr>
        <w:lang w:val="zh-CN"/>
      </w:rPr>
      <w:t>2</w:t>
    </w:r>
    <w:r>
      <w:rPr>
        <w:lang w:val="zh-CN"/>
      </w:rPr>
      <w:fldChar w:fldCharType="end"/>
    </w:r>
  </w:p>
  <w:p w14:paraId="7B64F117">
    <w:pPr>
      <w:pStyle w:val="2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D2E5C"/>
    <w:multiLevelType w:val="multilevel"/>
    <w:tmpl w:val="1BCD2E5C"/>
    <w:lvl w:ilvl="0" w:tentative="0">
      <w:start w:val="1"/>
      <w:numFmt w:val="decimal"/>
      <w:lvlText w:val="%1、"/>
      <w:lvlJc w:val="left"/>
      <w:pPr>
        <w:ind w:left="786" w:hanging="360"/>
      </w:pPr>
      <w:rPr>
        <w:rFonts w:hint="default"/>
      </w:rPr>
    </w:lvl>
    <w:lvl w:ilvl="1" w:tentative="0">
      <w:start w:val="1"/>
      <w:numFmt w:val="lowerLetter"/>
      <w:lvlText w:val="%2)"/>
      <w:lvlJc w:val="left"/>
      <w:pPr>
        <w:ind w:left="1306" w:hanging="440"/>
      </w:pPr>
    </w:lvl>
    <w:lvl w:ilvl="2" w:tentative="0">
      <w:start w:val="1"/>
      <w:numFmt w:val="lowerRoman"/>
      <w:lvlText w:val="%3."/>
      <w:lvlJc w:val="right"/>
      <w:pPr>
        <w:ind w:left="1746" w:hanging="440"/>
      </w:pPr>
    </w:lvl>
    <w:lvl w:ilvl="3" w:tentative="0">
      <w:start w:val="1"/>
      <w:numFmt w:val="decimal"/>
      <w:lvlText w:val="%4."/>
      <w:lvlJc w:val="left"/>
      <w:pPr>
        <w:ind w:left="2186" w:hanging="440"/>
      </w:pPr>
    </w:lvl>
    <w:lvl w:ilvl="4" w:tentative="0">
      <w:start w:val="1"/>
      <w:numFmt w:val="lowerLetter"/>
      <w:lvlText w:val="%5)"/>
      <w:lvlJc w:val="left"/>
      <w:pPr>
        <w:ind w:left="2626" w:hanging="440"/>
      </w:pPr>
    </w:lvl>
    <w:lvl w:ilvl="5" w:tentative="0">
      <w:start w:val="1"/>
      <w:numFmt w:val="lowerRoman"/>
      <w:lvlText w:val="%6."/>
      <w:lvlJc w:val="right"/>
      <w:pPr>
        <w:ind w:left="3066" w:hanging="440"/>
      </w:pPr>
    </w:lvl>
    <w:lvl w:ilvl="6" w:tentative="0">
      <w:start w:val="1"/>
      <w:numFmt w:val="decimal"/>
      <w:lvlText w:val="%7."/>
      <w:lvlJc w:val="left"/>
      <w:pPr>
        <w:ind w:left="3506" w:hanging="440"/>
      </w:pPr>
    </w:lvl>
    <w:lvl w:ilvl="7" w:tentative="0">
      <w:start w:val="1"/>
      <w:numFmt w:val="lowerLetter"/>
      <w:lvlText w:val="%8)"/>
      <w:lvlJc w:val="left"/>
      <w:pPr>
        <w:ind w:left="3946" w:hanging="440"/>
      </w:pPr>
    </w:lvl>
    <w:lvl w:ilvl="8" w:tentative="0">
      <w:start w:val="1"/>
      <w:numFmt w:val="lowerRoman"/>
      <w:lvlText w:val="%9."/>
      <w:lvlJc w:val="right"/>
      <w:pPr>
        <w:ind w:left="438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AA"/>
    <w:rsid w:val="00001578"/>
    <w:rsid w:val="00125249"/>
    <w:rsid w:val="001C074C"/>
    <w:rsid w:val="001E126C"/>
    <w:rsid w:val="002000DB"/>
    <w:rsid w:val="00235E27"/>
    <w:rsid w:val="002C7F1E"/>
    <w:rsid w:val="00326A2F"/>
    <w:rsid w:val="00345E37"/>
    <w:rsid w:val="003A6C28"/>
    <w:rsid w:val="003B6B89"/>
    <w:rsid w:val="003C4C1E"/>
    <w:rsid w:val="005211E5"/>
    <w:rsid w:val="00536498"/>
    <w:rsid w:val="00552145"/>
    <w:rsid w:val="005E64E5"/>
    <w:rsid w:val="006A4472"/>
    <w:rsid w:val="0075314B"/>
    <w:rsid w:val="00922B8C"/>
    <w:rsid w:val="00945E5E"/>
    <w:rsid w:val="00972055"/>
    <w:rsid w:val="009E70F5"/>
    <w:rsid w:val="00A26319"/>
    <w:rsid w:val="00A366A9"/>
    <w:rsid w:val="00A542B8"/>
    <w:rsid w:val="00B31A77"/>
    <w:rsid w:val="00B41B53"/>
    <w:rsid w:val="00B60880"/>
    <w:rsid w:val="00BA7189"/>
    <w:rsid w:val="00C8728C"/>
    <w:rsid w:val="00C97B69"/>
    <w:rsid w:val="00CB410C"/>
    <w:rsid w:val="00DC7BAA"/>
    <w:rsid w:val="00DD3354"/>
    <w:rsid w:val="00E63A79"/>
    <w:rsid w:val="00EC5183"/>
    <w:rsid w:val="00ED4B1E"/>
    <w:rsid w:val="00F3007E"/>
    <w:rsid w:val="00F64F4C"/>
    <w:rsid w:val="00F76840"/>
    <w:rsid w:val="019D738A"/>
    <w:rsid w:val="03FF60FC"/>
    <w:rsid w:val="04620439"/>
    <w:rsid w:val="05545FD4"/>
    <w:rsid w:val="0591547A"/>
    <w:rsid w:val="07481B68"/>
    <w:rsid w:val="0825634E"/>
    <w:rsid w:val="09047D11"/>
    <w:rsid w:val="0A3B7763"/>
    <w:rsid w:val="0A9926DB"/>
    <w:rsid w:val="0AC736EC"/>
    <w:rsid w:val="0AD81455"/>
    <w:rsid w:val="0E1C42D0"/>
    <w:rsid w:val="0E7E40C2"/>
    <w:rsid w:val="0F73174D"/>
    <w:rsid w:val="117479FE"/>
    <w:rsid w:val="11755C50"/>
    <w:rsid w:val="121A2353"/>
    <w:rsid w:val="14305E5E"/>
    <w:rsid w:val="14EF5D19"/>
    <w:rsid w:val="151412DC"/>
    <w:rsid w:val="15CE592F"/>
    <w:rsid w:val="174753BE"/>
    <w:rsid w:val="1A07140F"/>
    <w:rsid w:val="1AE42DA9"/>
    <w:rsid w:val="1F2D7B6A"/>
    <w:rsid w:val="1FB2006F"/>
    <w:rsid w:val="2011123A"/>
    <w:rsid w:val="20D858B3"/>
    <w:rsid w:val="20F87D04"/>
    <w:rsid w:val="21537630"/>
    <w:rsid w:val="21C83B7A"/>
    <w:rsid w:val="23B819CC"/>
    <w:rsid w:val="24217571"/>
    <w:rsid w:val="24635DDC"/>
    <w:rsid w:val="24724271"/>
    <w:rsid w:val="25AC730F"/>
    <w:rsid w:val="26CF59AB"/>
    <w:rsid w:val="27383550"/>
    <w:rsid w:val="27952750"/>
    <w:rsid w:val="28D23530"/>
    <w:rsid w:val="2AA64C74"/>
    <w:rsid w:val="2C016606"/>
    <w:rsid w:val="2C6F0A0B"/>
    <w:rsid w:val="2C862667"/>
    <w:rsid w:val="2DDF2977"/>
    <w:rsid w:val="2EDC6EB7"/>
    <w:rsid w:val="33150BE9"/>
    <w:rsid w:val="352E1AEE"/>
    <w:rsid w:val="35B423F0"/>
    <w:rsid w:val="36DC53B7"/>
    <w:rsid w:val="37887BDC"/>
    <w:rsid w:val="379F6CD3"/>
    <w:rsid w:val="393873DF"/>
    <w:rsid w:val="394713D0"/>
    <w:rsid w:val="39BA1BA2"/>
    <w:rsid w:val="3A0120F4"/>
    <w:rsid w:val="3A744447"/>
    <w:rsid w:val="3A916DA7"/>
    <w:rsid w:val="3ACF5B21"/>
    <w:rsid w:val="3BCC2061"/>
    <w:rsid w:val="3BD01B51"/>
    <w:rsid w:val="3BF75330"/>
    <w:rsid w:val="3CCD7E3F"/>
    <w:rsid w:val="3E895FE7"/>
    <w:rsid w:val="3F0C10F2"/>
    <w:rsid w:val="3F0D09C6"/>
    <w:rsid w:val="40210BCD"/>
    <w:rsid w:val="40C854ED"/>
    <w:rsid w:val="415B3C6B"/>
    <w:rsid w:val="422624CB"/>
    <w:rsid w:val="440C3942"/>
    <w:rsid w:val="451E56DB"/>
    <w:rsid w:val="46CC1167"/>
    <w:rsid w:val="46FF32EA"/>
    <w:rsid w:val="47AF4D11"/>
    <w:rsid w:val="4954779C"/>
    <w:rsid w:val="4B5300A9"/>
    <w:rsid w:val="4F2A7373"/>
    <w:rsid w:val="4F440434"/>
    <w:rsid w:val="4F9D5D96"/>
    <w:rsid w:val="516E3547"/>
    <w:rsid w:val="5373753A"/>
    <w:rsid w:val="54DD7595"/>
    <w:rsid w:val="5512068D"/>
    <w:rsid w:val="55436A98"/>
    <w:rsid w:val="55C027DF"/>
    <w:rsid w:val="55D41DE6"/>
    <w:rsid w:val="58CB5722"/>
    <w:rsid w:val="59C94F33"/>
    <w:rsid w:val="5AC8016B"/>
    <w:rsid w:val="5C013209"/>
    <w:rsid w:val="5C182A2D"/>
    <w:rsid w:val="5D900CE9"/>
    <w:rsid w:val="60B42F40"/>
    <w:rsid w:val="64A55079"/>
    <w:rsid w:val="64C51278"/>
    <w:rsid w:val="64D0361B"/>
    <w:rsid w:val="65A05841"/>
    <w:rsid w:val="66650F64"/>
    <w:rsid w:val="66C44D83"/>
    <w:rsid w:val="6711338A"/>
    <w:rsid w:val="68091DC3"/>
    <w:rsid w:val="68282249"/>
    <w:rsid w:val="684D7F02"/>
    <w:rsid w:val="69474951"/>
    <w:rsid w:val="6D725D15"/>
    <w:rsid w:val="70B623BC"/>
    <w:rsid w:val="71940CF8"/>
    <w:rsid w:val="77BF249E"/>
    <w:rsid w:val="77C27899"/>
    <w:rsid w:val="78E21FA1"/>
    <w:rsid w:val="795409C4"/>
    <w:rsid w:val="79764A39"/>
    <w:rsid w:val="79C70AF3"/>
    <w:rsid w:val="7C25698E"/>
    <w:rsid w:val="7C7F22FA"/>
    <w:rsid w:val="7E745D91"/>
    <w:rsid w:val="7F012C54"/>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
    <w:pPr>
      <w:keepNext/>
      <w:keepLines/>
      <w:tabs>
        <w:tab w:val="left" w:pos="794"/>
      </w:tabs>
      <w:spacing w:before="340" w:after="330" w:line="578" w:lineRule="auto"/>
      <w:ind w:left="794" w:hanging="794"/>
      <w:outlineLvl w:val="0"/>
    </w:pPr>
    <w:rPr>
      <w:b/>
      <w:bCs/>
      <w:kern w:val="44"/>
      <w:sz w:val="44"/>
      <w:szCs w:val="44"/>
    </w:rPr>
  </w:style>
  <w:style w:type="paragraph" w:styleId="4">
    <w:name w:val="heading 2"/>
    <w:basedOn w:val="1"/>
    <w:next w:val="1"/>
    <w:link w:val="44"/>
    <w:qFormat/>
    <w:uiPriority w:val="9"/>
    <w:pPr>
      <w:keepNext/>
      <w:keepLines/>
      <w:tabs>
        <w:tab w:val="left" w:pos="1078"/>
      </w:tabs>
      <w:spacing w:before="260" w:after="260" w:line="416" w:lineRule="auto"/>
      <w:ind w:left="1078" w:hanging="794"/>
      <w:outlineLvl w:val="1"/>
    </w:pPr>
    <w:rPr>
      <w:rFonts w:ascii="Cambria" w:hAnsi="Cambria"/>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4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47"/>
    <w:qFormat/>
    <w:uiPriority w:val="9"/>
    <w:pPr>
      <w:keepNext/>
      <w:keepLines/>
      <w:spacing w:before="280" w:after="290" w:line="376" w:lineRule="auto"/>
      <w:outlineLvl w:val="4"/>
    </w:pPr>
    <w:rPr>
      <w:b/>
      <w:bCs/>
      <w:sz w:val="28"/>
      <w:szCs w:val="28"/>
    </w:rPr>
  </w:style>
  <w:style w:type="paragraph" w:styleId="8">
    <w:name w:val="heading 6"/>
    <w:basedOn w:val="1"/>
    <w:next w:val="1"/>
    <w:link w:val="48"/>
    <w:qFormat/>
    <w:uiPriority w:val="9"/>
    <w:pPr>
      <w:keepNext/>
      <w:keepLines/>
      <w:spacing w:before="240" w:after="64" w:line="320" w:lineRule="auto"/>
      <w:outlineLvl w:val="5"/>
    </w:pPr>
    <w:rPr>
      <w:rFonts w:ascii="Cambria" w:hAnsi="Cambria"/>
      <w:b/>
      <w:bCs/>
      <w:sz w:val="24"/>
    </w:rPr>
  </w:style>
  <w:style w:type="paragraph" w:styleId="9">
    <w:name w:val="heading 7"/>
    <w:basedOn w:val="1"/>
    <w:next w:val="1"/>
    <w:link w:val="49"/>
    <w:qFormat/>
    <w:uiPriority w:val="9"/>
    <w:pPr>
      <w:keepNext/>
      <w:keepLines/>
      <w:spacing w:before="240" w:after="64" w:line="320" w:lineRule="auto"/>
      <w:outlineLvl w:val="6"/>
    </w:pPr>
    <w:rPr>
      <w:b/>
      <w:bCs/>
      <w:sz w:val="24"/>
    </w:rPr>
  </w:style>
  <w:style w:type="paragraph" w:styleId="10">
    <w:name w:val="heading 8"/>
    <w:basedOn w:val="1"/>
    <w:next w:val="1"/>
    <w:link w:val="50"/>
    <w:qFormat/>
    <w:uiPriority w:val="9"/>
    <w:pPr>
      <w:keepNext/>
      <w:keepLines/>
      <w:spacing w:before="240" w:after="64" w:line="320" w:lineRule="auto"/>
      <w:outlineLvl w:val="7"/>
    </w:pPr>
    <w:rPr>
      <w:rFonts w:ascii="Cambria" w:hAnsi="Cambria"/>
      <w:sz w:val="24"/>
    </w:rPr>
  </w:style>
  <w:style w:type="paragraph" w:styleId="11">
    <w:name w:val="heading 9"/>
    <w:basedOn w:val="1"/>
    <w:next w:val="1"/>
    <w:link w:val="51"/>
    <w:qFormat/>
    <w:uiPriority w:val="9"/>
    <w:pPr>
      <w:keepNext/>
      <w:keepLines/>
      <w:spacing w:before="240" w:after="64" w:line="320" w:lineRule="auto"/>
      <w:outlineLvl w:val="8"/>
    </w:pPr>
    <w:rPr>
      <w:rFonts w:ascii="Cambria" w:hAnsi="Cambria"/>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99"/>
    <w:pPr>
      <w:spacing w:line="320" w:lineRule="exact"/>
    </w:pPr>
    <w:rPr>
      <w:b/>
      <w:bCs/>
    </w:rPr>
  </w:style>
  <w:style w:type="paragraph" w:styleId="12">
    <w:name w:val="toc 7"/>
    <w:basedOn w:val="1"/>
    <w:next w:val="1"/>
    <w:unhideWhenUsed/>
    <w:qFormat/>
    <w:uiPriority w:val="39"/>
    <w:pPr>
      <w:ind w:left="1260"/>
    </w:pPr>
    <w:rPr>
      <w:rFonts w:ascii="Calibri" w:hAnsi="Calibri"/>
      <w:sz w:val="18"/>
      <w:szCs w:val="18"/>
    </w:rPr>
  </w:style>
  <w:style w:type="paragraph" w:styleId="13">
    <w:name w:val="Document Map"/>
    <w:basedOn w:val="1"/>
    <w:link w:val="52"/>
    <w:semiHidden/>
    <w:qFormat/>
    <w:uiPriority w:val="0"/>
    <w:pPr>
      <w:shd w:val="clear" w:color="auto" w:fill="000080"/>
    </w:pPr>
  </w:style>
  <w:style w:type="paragraph" w:styleId="14">
    <w:name w:val="annotation text"/>
    <w:basedOn w:val="1"/>
    <w:link w:val="54"/>
    <w:unhideWhenUsed/>
    <w:qFormat/>
    <w:uiPriority w:val="99"/>
    <w:rPr>
      <w:szCs w:val="20"/>
    </w:rPr>
  </w:style>
  <w:style w:type="paragraph" w:styleId="15">
    <w:name w:val="Body Text Indent"/>
    <w:basedOn w:val="1"/>
    <w:link w:val="57"/>
    <w:qFormat/>
    <w:uiPriority w:val="0"/>
    <w:pPr>
      <w:spacing w:line="360" w:lineRule="auto"/>
      <w:ind w:firstLine="630"/>
    </w:pPr>
    <w:rPr>
      <w:rFonts w:ascii="宋体" w:hAnsi="宋体"/>
      <w:sz w:val="24"/>
      <w:szCs w:val="20"/>
    </w:rPr>
  </w:style>
  <w:style w:type="paragraph" w:styleId="16">
    <w:name w:val="toc 5"/>
    <w:basedOn w:val="1"/>
    <w:next w:val="1"/>
    <w:unhideWhenUsed/>
    <w:qFormat/>
    <w:uiPriority w:val="39"/>
    <w:pPr>
      <w:ind w:left="840"/>
    </w:pPr>
    <w:rPr>
      <w:rFonts w:ascii="Calibri" w:hAnsi="Calibri"/>
      <w:sz w:val="18"/>
      <w:szCs w:val="18"/>
    </w:rPr>
  </w:style>
  <w:style w:type="paragraph" w:styleId="17">
    <w:name w:val="toc 3"/>
    <w:basedOn w:val="1"/>
    <w:next w:val="1"/>
    <w:link w:val="58"/>
    <w:unhideWhenUsed/>
    <w:qFormat/>
    <w:uiPriority w:val="39"/>
    <w:pPr>
      <w:ind w:left="420"/>
    </w:pPr>
    <w:rPr>
      <w:rFonts w:ascii="Calibri" w:hAnsi="Calibri"/>
      <w:i/>
      <w:iCs/>
      <w:sz w:val="20"/>
      <w:szCs w:val="20"/>
    </w:rPr>
  </w:style>
  <w:style w:type="paragraph" w:styleId="18">
    <w:name w:val="Plain Text"/>
    <w:basedOn w:val="1"/>
    <w:link w:val="60"/>
    <w:unhideWhenUsed/>
    <w:qFormat/>
    <w:uiPriority w:val="99"/>
    <w:rPr>
      <w:rFonts w:ascii="宋体" w:hAnsi="Courier New"/>
      <w:szCs w:val="21"/>
    </w:rPr>
  </w:style>
  <w:style w:type="paragraph" w:styleId="19">
    <w:name w:val="toc 8"/>
    <w:basedOn w:val="1"/>
    <w:next w:val="1"/>
    <w:unhideWhenUsed/>
    <w:qFormat/>
    <w:uiPriority w:val="39"/>
    <w:pPr>
      <w:ind w:left="1470"/>
    </w:pPr>
    <w:rPr>
      <w:rFonts w:ascii="Calibri" w:hAnsi="Calibri"/>
      <w:sz w:val="18"/>
      <w:szCs w:val="18"/>
    </w:rPr>
  </w:style>
  <w:style w:type="paragraph" w:styleId="20">
    <w:name w:val="Date"/>
    <w:basedOn w:val="1"/>
    <w:next w:val="1"/>
    <w:link w:val="62"/>
    <w:qFormat/>
    <w:uiPriority w:val="0"/>
    <w:pPr>
      <w:ind w:left="100" w:leftChars="2500"/>
    </w:pPr>
  </w:style>
  <w:style w:type="paragraph" w:styleId="21">
    <w:name w:val="Body Text Indent 2"/>
    <w:basedOn w:val="1"/>
    <w:link w:val="63"/>
    <w:qFormat/>
    <w:uiPriority w:val="0"/>
    <w:pPr>
      <w:ind w:firstLine="640" w:firstLineChars="200"/>
    </w:pPr>
    <w:rPr>
      <w:rFonts w:eastAsia="仿宋_GB2312"/>
      <w:sz w:val="32"/>
    </w:rPr>
  </w:style>
  <w:style w:type="paragraph" w:styleId="22">
    <w:name w:val="Balloon Text"/>
    <w:basedOn w:val="1"/>
    <w:link w:val="65"/>
    <w:unhideWhenUsed/>
    <w:qFormat/>
    <w:uiPriority w:val="99"/>
    <w:rPr>
      <w:kern w:val="0"/>
      <w:sz w:val="18"/>
      <w:szCs w:val="18"/>
    </w:rPr>
  </w:style>
  <w:style w:type="paragraph" w:styleId="23">
    <w:name w:val="footer"/>
    <w:basedOn w:val="1"/>
    <w:link w:val="67"/>
    <w:unhideWhenUsed/>
    <w:qFormat/>
    <w:uiPriority w:val="99"/>
    <w:pPr>
      <w:tabs>
        <w:tab w:val="center" w:pos="4153"/>
        <w:tab w:val="right" w:pos="8306"/>
      </w:tabs>
      <w:snapToGrid w:val="0"/>
    </w:pPr>
    <w:rPr>
      <w:kern w:val="0"/>
      <w:sz w:val="18"/>
      <w:szCs w:val="18"/>
    </w:rPr>
  </w:style>
  <w:style w:type="paragraph" w:styleId="24">
    <w:name w:val="header"/>
    <w:basedOn w:val="1"/>
    <w:link w:val="6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link w:val="70"/>
    <w:unhideWhenUsed/>
    <w:qFormat/>
    <w:uiPriority w:val="39"/>
    <w:pPr>
      <w:spacing w:before="120" w:after="120"/>
    </w:pPr>
    <w:rPr>
      <w:rFonts w:ascii="Calibri" w:hAnsi="Calibri"/>
      <w:b/>
      <w:bCs/>
      <w:caps/>
      <w:sz w:val="20"/>
      <w:szCs w:val="20"/>
    </w:rPr>
  </w:style>
  <w:style w:type="paragraph" w:styleId="26">
    <w:name w:val="toc 4"/>
    <w:basedOn w:val="1"/>
    <w:next w:val="1"/>
    <w:link w:val="71"/>
    <w:unhideWhenUsed/>
    <w:qFormat/>
    <w:uiPriority w:val="39"/>
    <w:pPr>
      <w:ind w:left="630"/>
    </w:pPr>
    <w:rPr>
      <w:rFonts w:ascii="Calibri" w:hAnsi="Calibri"/>
      <w:sz w:val="18"/>
      <w:szCs w:val="18"/>
    </w:rPr>
  </w:style>
  <w:style w:type="paragraph" w:styleId="27">
    <w:name w:val="toc 6"/>
    <w:basedOn w:val="1"/>
    <w:next w:val="1"/>
    <w:unhideWhenUsed/>
    <w:qFormat/>
    <w:uiPriority w:val="39"/>
    <w:pPr>
      <w:ind w:left="1050"/>
    </w:pPr>
    <w:rPr>
      <w:rFonts w:ascii="Calibri" w:hAnsi="Calibri"/>
      <w:sz w:val="18"/>
      <w:szCs w:val="18"/>
    </w:rPr>
  </w:style>
  <w:style w:type="paragraph" w:styleId="28">
    <w:name w:val="Body Text Indent 3"/>
    <w:basedOn w:val="1"/>
    <w:link w:val="73"/>
    <w:qFormat/>
    <w:uiPriority w:val="0"/>
    <w:pPr>
      <w:spacing w:line="400" w:lineRule="exact"/>
      <w:ind w:firstLine="630"/>
    </w:pPr>
    <w:rPr>
      <w:rFonts w:ascii="宋体" w:hAnsi="宋体"/>
    </w:rPr>
  </w:style>
  <w:style w:type="paragraph" w:styleId="29">
    <w:name w:val="toc 2"/>
    <w:basedOn w:val="1"/>
    <w:next w:val="1"/>
    <w:link w:val="74"/>
    <w:qFormat/>
    <w:uiPriority w:val="39"/>
    <w:pPr>
      <w:ind w:left="210"/>
    </w:pPr>
    <w:rPr>
      <w:rFonts w:ascii="Calibri" w:hAnsi="Calibri"/>
      <w:smallCaps/>
      <w:sz w:val="20"/>
      <w:szCs w:val="20"/>
    </w:rPr>
  </w:style>
  <w:style w:type="paragraph" w:styleId="30">
    <w:name w:val="toc 9"/>
    <w:basedOn w:val="25"/>
    <w:next w:val="25"/>
    <w:unhideWhenUsed/>
    <w:qFormat/>
    <w:uiPriority w:val="39"/>
    <w:pPr>
      <w:spacing w:before="0" w:after="0"/>
      <w:ind w:left="1680"/>
    </w:pPr>
    <w:rPr>
      <w:b w:val="0"/>
      <w:bCs w:val="0"/>
      <w:caps w:val="0"/>
      <w:sz w:val="18"/>
      <w:szCs w:val="18"/>
    </w:rPr>
  </w:style>
  <w:style w:type="paragraph" w:styleId="31">
    <w:name w:val="Body Text 2"/>
    <w:basedOn w:val="1"/>
    <w:link w:val="75"/>
    <w:qFormat/>
    <w:uiPriority w:val="0"/>
    <w:pPr>
      <w:widowControl/>
    </w:pPr>
    <w:rPr>
      <w:rFonts w:ascii="楷体_GB2312" w:hAnsi="宋体" w:eastAsia="楷体_GB2312"/>
      <w:color w:val="000000"/>
      <w:kern w:val="0"/>
      <w:szCs w:val="21"/>
    </w:rPr>
  </w:style>
  <w:style w:type="paragraph" w:styleId="32">
    <w:name w:val="Normal (Web)"/>
    <w:basedOn w:val="1"/>
    <w:qFormat/>
    <w:uiPriority w:val="0"/>
    <w:pPr>
      <w:widowControl/>
      <w:spacing w:before="100" w:beforeAutospacing="1" w:after="100" w:afterAutospacing="1" w:line="283" w:lineRule="atLeast"/>
    </w:pPr>
    <w:rPr>
      <w:rFonts w:ascii="宋体" w:hAnsi="宋体"/>
      <w:color w:val="000000"/>
      <w:kern w:val="0"/>
      <w:sz w:val="19"/>
      <w:szCs w:val="19"/>
    </w:rPr>
  </w:style>
  <w:style w:type="paragraph" w:styleId="33">
    <w:name w:val="Title"/>
    <w:basedOn w:val="1"/>
    <w:link w:val="76"/>
    <w:qFormat/>
    <w:uiPriority w:val="0"/>
    <w:pPr>
      <w:spacing w:before="240" w:after="60"/>
      <w:jc w:val="center"/>
      <w:outlineLvl w:val="0"/>
    </w:pPr>
    <w:rPr>
      <w:rFonts w:ascii="Arial" w:hAnsi="Arial" w:cs="Arial"/>
      <w:b/>
      <w:bCs/>
      <w:sz w:val="32"/>
      <w:szCs w:val="32"/>
    </w:rPr>
  </w:style>
  <w:style w:type="table" w:styleId="35">
    <w:name w:val="Table Grid"/>
    <w:basedOn w:val="3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basedOn w:val="36"/>
    <w:unhideWhenUsed/>
    <w:qFormat/>
    <w:uiPriority w:val="99"/>
    <w:rPr>
      <w:color w:val="800080"/>
      <w:u w:val="single"/>
    </w:rPr>
  </w:style>
  <w:style w:type="character" w:styleId="40">
    <w:name w:val="HTML Acronym"/>
    <w:basedOn w:val="36"/>
    <w:qFormat/>
    <w:uiPriority w:val="0"/>
  </w:style>
  <w:style w:type="character" w:styleId="41">
    <w:name w:val="Hyperlink"/>
    <w:unhideWhenUsed/>
    <w:qFormat/>
    <w:uiPriority w:val="99"/>
    <w:rPr>
      <w:color w:val="0000FF"/>
      <w:u w:val="single"/>
    </w:rPr>
  </w:style>
  <w:style w:type="character" w:styleId="42">
    <w:name w:val="annotation reference"/>
    <w:unhideWhenUsed/>
    <w:qFormat/>
    <w:uiPriority w:val="99"/>
    <w:rPr>
      <w:sz w:val="21"/>
      <w:szCs w:val="21"/>
    </w:rPr>
  </w:style>
  <w:style w:type="character" w:customStyle="1" w:styleId="43">
    <w:name w:val="标题 1 Char"/>
    <w:basedOn w:val="36"/>
    <w:link w:val="3"/>
    <w:qFormat/>
    <w:uiPriority w:val="9"/>
    <w:rPr>
      <w:rFonts w:ascii="Times New Roman" w:hAnsi="Times New Roman" w:eastAsia="宋体" w:cs="Times New Roman"/>
      <w:b/>
      <w:bCs/>
      <w:kern w:val="44"/>
      <w:sz w:val="44"/>
      <w:szCs w:val="44"/>
    </w:rPr>
  </w:style>
  <w:style w:type="character" w:customStyle="1" w:styleId="44">
    <w:name w:val="标题 2 Char"/>
    <w:basedOn w:val="36"/>
    <w:link w:val="4"/>
    <w:qFormat/>
    <w:uiPriority w:val="9"/>
    <w:rPr>
      <w:rFonts w:ascii="Cambria" w:hAnsi="Cambria" w:eastAsia="宋体" w:cs="Times New Roman"/>
      <w:b/>
      <w:bCs/>
      <w:sz w:val="32"/>
      <w:szCs w:val="32"/>
    </w:rPr>
  </w:style>
  <w:style w:type="character" w:customStyle="1" w:styleId="45">
    <w:name w:val="标题 3 Char"/>
    <w:basedOn w:val="36"/>
    <w:link w:val="5"/>
    <w:qFormat/>
    <w:uiPriority w:val="9"/>
    <w:rPr>
      <w:rFonts w:ascii="Times New Roman" w:hAnsi="Times New Roman" w:eastAsia="宋体" w:cs="Times New Roman"/>
      <w:b/>
      <w:bCs/>
      <w:sz w:val="32"/>
      <w:szCs w:val="32"/>
    </w:rPr>
  </w:style>
  <w:style w:type="character" w:customStyle="1" w:styleId="46">
    <w:name w:val="标题 4 Char"/>
    <w:basedOn w:val="36"/>
    <w:link w:val="6"/>
    <w:qFormat/>
    <w:uiPriority w:val="9"/>
    <w:rPr>
      <w:rFonts w:ascii="Cambria" w:hAnsi="Cambria" w:eastAsia="宋体" w:cs="Times New Roman"/>
      <w:b/>
      <w:bCs/>
      <w:sz w:val="28"/>
      <w:szCs w:val="28"/>
    </w:rPr>
  </w:style>
  <w:style w:type="character" w:customStyle="1" w:styleId="47">
    <w:name w:val="标题 5 Char"/>
    <w:basedOn w:val="36"/>
    <w:link w:val="7"/>
    <w:qFormat/>
    <w:uiPriority w:val="9"/>
    <w:rPr>
      <w:rFonts w:ascii="Times New Roman" w:hAnsi="Times New Roman" w:eastAsia="宋体" w:cs="Times New Roman"/>
      <w:b/>
      <w:bCs/>
      <w:sz w:val="28"/>
      <w:szCs w:val="28"/>
    </w:rPr>
  </w:style>
  <w:style w:type="character" w:customStyle="1" w:styleId="48">
    <w:name w:val="标题 6 Char"/>
    <w:basedOn w:val="36"/>
    <w:link w:val="8"/>
    <w:qFormat/>
    <w:uiPriority w:val="9"/>
    <w:rPr>
      <w:rFonts w:ascii="Cambria" w:hAnsi="Cambria" w:eastAsia="宋体" w:cs="Times New Roman"/>
      <w:b/>
      <w:bCs/>
      <w:sz w:val="24"/>
      <w:szCs w:val="24"/>
    </w:rPr>
  </w:style>
  <w:style w:type="character" w:customStyle="1" w:styleId="49">
    <w:name w:val="标题 7 Char"/>
    <w:basedOn w:val="36"/>
    <w:link w:val="9"/>
    <w:qFormat/>
    <w:uiPriority w:val="9"/>
    <w:rPr>
      <w:rFonts w:ascii="Times New Roman" w:hAnsi="Times New Roman" w:eastAsia="宋体" w:cs="Times New Roman"/>
      <w:b/>
      <w:bCs/>
      <w:sz w:val="24"/>
      <w:szCs w:val="24"/>
    </w:rPr>
  </w:style>
  <w:style w:type="character" w:customStyle="1" w:styleId="50">
    <w:name w:val="标题 8 Char"/>
    <w:basedOn w:val="36"/>
    <w:link w:val="10"/>
    <w:qFormat/>
    <w:uiPriority w:val="9"/>
    <w:rPr>
      <w:rFonts w:ascii="Cambria" w:hAnsi="Cambria" w:eastAsia="宋体" w:cs="Times New Roman"/>
      <w:sz w:val="24"/>
      <w:szCs w:val="24"/>
    </w:rPr>
  </w:style>
  <w:style w:type="character" w:customStyle="1" w:styleId="51">
    <w:name w:val="标题 9 Char"/>
    <w:basedOn w:val="36"/>
    <w:link w:val="11"/>
    <w:qFormat/>
    <w:uiPriority w:val="9"/>
    <w:rPr>
      <w:rFonts w:ascii="Cambria" w:hAnsi="Cambria" w:eastAsia="宋体" w:cs="Times New Roman"/>
      <w:szCs w:val="21"/>
    </w:rPr>
  </w:style>
  <w:style w:type="character" w:customStyle="1" w:styleId="52">
    <w:name w:val="文档结构图 Char"/>
    <w:basedOn w:val="36"/>
    <w:link w:val="13"/>
    <w:semiHidden/>
    <w:qFormat/>
    <w:uiPriority w:val="0"/>
    <w:rPr>
      <w:rFonts w:ascii="Times New Roman" w:hAnsi="Times New Roman" w:eastAsia="宋体" w:cs="Times New Roman"/>
      <w:szCs w:val="24"/>
      <w:shd w:val="clear" w:color="auto" w:fill="000080"/>
    </w:rPr>
  </w:style>
  <w:style w:type="character" w:customStyle="1" w:styleId="53">
    <w:name w:val="批注文字 Char"/>
    <w:basedOn w:val="36"/>
    <w:link w:val="14"/>
    <w:qFormat/>
    <w:uiPriority w:val="99"/>
    <w:rPr>
      <w:rFonts w:ascii="Times New Roman" w:hAnsi="Times New Roman" w:eastAsia="宋体" w:cs="Times New Roman"/>
      <w:szCs w:val="24"/>
    </w:rPr>
  </w:style>
  <w:style w:type="character" w:customStyle="1" w:styleId="54">
    <w:name w:val="批注文字 Char1"/>
    <w:basedOn w:val="36"/>
    <w:link w:val="14"/>
    <w:qFormat/>
    <w:uiPriority w:val="99"/>
    <w:rPr>
      <w:rFonts w:ascii="Times New Roman" w:hAnsi="Times New Roman" w:eastAsia="宋体" w:cs="Times New Roman"/>
      <w:szCs w:val="20"/>
    </w:rPr>
  </w:style>
  <w:style w:type="character" w:customStyle="1" w:styleId="55">
    <w:name w:val="正文文本 Char"/>
    <w:basedOn w:val="36"/>
    <w:link w:val="2"/>
    <w:qFormat/>
    <w:uiPriority w:val="99"/>
    <w:rPr>
      <w:rFonts w:ascii="Times New Roman" w:hAnsi="Times New Roman" w:eastAsia="宋体" w:cs="Times New Roman"/>
      <w:b/>
      <w:bCs/>
      <w:szCs w:val="24"/>
    </w:rPr>
  </w:style>
  <w:style w:type="character" w:customStyle="1" w:styleId="56">
    <w:name w:val="正文文本缩进 Char"/>
    <w:basedOn w:val="36"/>
    <w:link w:val="15"/>
    <w:qFormat/>
    <w:uiPriority w:val="0"/>
    <w:rPr>
      <w:rFonts w:ascii="Times New Roman" w:hAnsi="Times New Roman" w:eastAsia="宋体" w:cs="Times New Roman"/>
      <w:szCs w:val="24"/>
    </w:rPr>
  </w:style>
  <w:style w:type="character" w:customStyle="1" w:styleId="57">
    <w:name w:val="正文文本缩进 Char1"/>
    <w:basedOn w:val="36"/>
    <w:link w:val="15"/>
    <w:qFormat/>
    <w:uiPriority w:val="0"/>
    <w:rPr>
      <w:rFonts w:ascii="宋体" w:hAnsi="宋体" w:eastAsia="宋体" w:cs="Times New Roman"/>
      <w:sz w:val="24"/>
      <w:szCs w:val="20"/>
    </w:rPr>
  </w:style>
  <w:style w:type="character" w:customStyle="1" w:styleId="58">
    <w:name w:val="目录 3 Char"/>
    <w:link w:val="17"/>
    <w:qFormat/>
    <w:uiPriority w:val="39"/>
    <w:rPr>
      <w:rFonts w:ascii="Calibri" w:hAnsi="Calibri" w:eastAsia="宋体" w:cs="Times New Roman"/>
      <w:i/>
      <w:iCs/>
      <w:sz w:val="20"/>
      <w:szCs w:val="20"/>
    </w:rPr>
  </w:style>
  <w:style w:type="character" w:customStyle="1" w:styleId="59">
    <w:name w:val="纯文本 Char"/>
    <w:basedOn w:val="36"/>
    <w:link w:val="18"/>
    <w:qFormat/>
    <w:uiPriority w:val="99"/>
    <w:rPr>
      <w:rFonts w:ascii="宋体" w:hAnsi="Courier New" w:eastAsia="宋体" w:cs="Courier New"/>
      <w:szCs w:val="21"/>
    </w:rPr>
  </w:style>
  <w:style w:type="character" w:customStyle="1" w:styleId="60">
    <w:name w:val="纯文本 Char1"/>
    <w:basedOn w:val="36"/>
    <w:link w:val="18"/>
    <w:qFormat/>
    <w:uiPriority w:val="99"/>
    <w:rPr>
      <w:rFonts w:ascii="宋体" w:hAnsi="Courier New" w:eastAsia="宋体" w:cs="Times New Roman"/>
      <w:szCs w:val="21"/>
    </w:rPr>
  </w:style>
  <w:style w:type="character" w:customStyle="1" w:styleId="61">
    <w:name w:val="日期 Char"/>
    <w:basedOn w:val="36"/>
    <w:link w:val="20"/>
    <w:qFormat/>
    <w:uiPriority w:val="0"/>
    <w:rPr>
      <w:rFonts w:ascii="Times New Roman" w:hAnsi="Times New Roman" w:eastAsia="宋体" w:cs="Times New Roman"/>
      <w:szCs w:val="24"/>
    </w:rPr>
  </w:style>
  <w:style w:type="character" w:customStyle="1" w:styleId="62">
    <w:name w:val="日期 Char1"/>
    <w:basedOn w:val="36"/>
    <w:link w:val="20"/>
    <w:qFormat/>
    <w:uiPriority w:val="0"/>
    <w:rPr>
      <w:rFonts w:ascii="Times New Roman" w:hAnsi="Times New Roman" w:eastAsia="宋体" w:cs="Times New Roman"/>
      <w:szCs w:val="24"/>
    </w:rPr>
  </w:style>
  <w:style w:type="character" w:customStyle="1" w:styleId="63">
    <w:name w:val="正文文本缩进 2 Char"/>
    <w:basedOn w:val="36"/>
    <w:link w:val="21"/>
    <w:qFormat/>
    <w:uiPriority w:val="0"/>
    <w:rPr>
      <w:rFonts w:ascii="Times New Roman" w:hAnsi="Times New Roman" w:eastAsia="仿宋_GB2312" w:cs="Times New Roman"/>
      <w:sz w:val="32"/>
      <w:szCs w:val="24"/>
    </w:rPr>
  </w:style>
  <w:style w:type="character" w:customStyle="1" w:styleId="64">
    <w:name w:val="批注框文本 Char"/>
    <w:basedOn w:val="36"/>
    <w:link w:val="22"/>
    <w:qFormat/>
    <w:uiPriority w:val="99"/>
    <w:rPr>
      <w:rFonts w:ascii="Times New Roman" w:hAnsi="Times New Roman" w:eastAsia="宋体" w:cs="Times New Roman"/>
      <w:sz w:val="18"/>
      <w:szCs w:val="18"/>
    </w:rPr>
  </w:style>
  <w:style w:type="character" w:customStyle="1" w:styleId="65">
    <w:name w:val="批注框文本 Char1"/>
    <w:basedOn w:val="36"/>
    <w:link w:val="22"/>
    <w:qFormat/>
    <w:uiPriority w:val="99"/>
    <w:rPr>
      <w:rFonts w:ascii="Times New Roman" w:hAnsi="Times New Roman" w:eastAsia="宋体" w:cs="Times New Roman"/>
      <w:kern w:val="0"/>
      <w:sz w:val="18"/>
      <w:szCs w:val="18"/>
    </w:rPr>
  </w:style>
  <w:style w:type="character" w:customStyle="1" w:styleId="66">
    <w:name w:val="页脚 Char"/>
    <w:basedOn w:val="36"/>
    <w:link w:val="23"/>
    <w:qFormat/>
    <w:uiPriority w:val="99"/>
    <w:rPr>
      <w:rFonts w:ascii="Times New Roman" w:hAnsi="Times New Roman" w:eastAsia="宋体" w:cs="Times New Roman"/>
      <w:sz w:val="18"/>
      <w:szCs w:val="18"/>
    </w:rPr>
  </w:style>
  <w:style w:type="character" w:customStyle="1" w:styleId="67">
    <w:name w:val="页脚 Char1"/>
    <w:basedOn w:val="36"/>
    <w:link w:val="23"/>
    <w:qFormat/>
    <w:uiPriority w:val="99"/>
    <w:rPr>
      <w:rFonts w:ascii="Times New Roman" w:hAnsi="Times New Roman" w:eastAsia="宋体" w:cs="Times New Roman"/>
      <w:kern w:val="0"/>
      <w:sz w:val="18"/>
      <w:szCs w:val="18"/>
    </w:rPr>
  </w:style>
  <w:style w:type="character" w:customStyle="1" w:styleId="68">
    <w:name w:val="页眉 Char"/>
    <w:basedOn w:val="36"/>
    <w:link w:val="24"/>
    <w:qFormat/>
    <w:uiPriority w:val="99"/>
    <w:rPr>
      <w:rFonts w:ascii="Times New Roman" w:hAnsi="Times New Roman" w:eastAsia="宋体" w:cs="Times New Roman"/>
      <w:sz w:val="18"/>
      <w:szCs w:val="18"/>
    </w:rPr>
  </w:style>
  <w:style w:type="character" w:customStyle="1" w:styleId="69">
    <w:name w:val="页眉 Char1"/>
    <w:basedOn w:val="36"/>
    <w:link w:val="24"/>
    <w:qFormat/>
    <w:uiPriority w:val="99"/>
    <w:rPr>
      <w:rFonts w:ascii="Times New Roman" w:hAnsi="Times New Roman" w:eastAsia="宋体" w:cs="Times New Roman"/>
      <w:kern w:val="0"/>
      <w:sz w:val="18"/>
      <w:szCs w:val="18"/>
    </w:rPr>
  </w:style>
  <w:style w:type="character" w:customStyle="1" w:styleId="70">
    <w:name w:val="目录 1 Char"/>
    <w:link w:val="25"/>
    <w:qFormat/>
    <w:uiPriority w:val="39"/>
    <w:rPr>
      <w:rFonts w:ascii="Calibri" w:hAnsi="Calibri" w:eastAsia="宋体" w:cs="Times New Roman"/>
      <w:b/>
      <w:bCs/>
      <w:caps/>
      <w:sz w:val="20"/>
      <w:szCs w:val="20"/>
    </w:rPr>
  </w:style>
  <w:style w:type="character" w:customStyle="1" w:styleId="71">
    <w:name w:val="目录 4 Char"/>
    <w:link w:val="26"/>
    <w:qFormat/>
    <w:uiPriority w:val="39"/>
    <w:rPr>
      <w:rFonts w:ascii="Calibri" w:hAnsi="Calibri" w:eastAsia="宋体" w:cs="Times New Roman"/>
      <w:sz w:val="18"/>
      <w:szCs w:val="18"/>
    </w:rPr>
  </w:style>
  <w:style w:type="character" w:customStyle="1" w:styleId="72">
    <w:name w:val="正文文本缩进 3 Char"/>
    <w:basedOn w:val="36"/>
    <w:link w:val="28"/>
    <w:qFormat/>
    <w:uiPriority w:val="0"/>
    <w:rPr>
      <w:rFonts w:ascii="Times New Roman" w:hAnsi="Times New Roman" w:eastAsia="宋体" w:cs="Times New Roman"/>
      <w:sz w:val="16"/>
      <w:szCs w:val="16"/>
    </w:rPr>
  </w:style>
  <w:style w:type="character" w:customStyle="1" w:styleId="73">
    <w:name w:val="正文文本缩进 3 Char1"/>
    <w:basedOn w:val="36"/>
    <w:link w:val="28"/>
    <w:qFormat/>
    <w:uiPriority w:val="0"/>
    <w:rPr>
      <w:rFonts w:ascii="宋体" w:hAnsi="宋体" w:eastAsia="宋体" w:cs="Times New Roman"/>
      <w:szCs w:val="24"/>
    </w:rPr>
  </w:style>
  <w:style w:type="character" w:customStyle="1" w:styleId="74">
    <w:name w:val="目录 2 Char"/>
    <w:link w:val="29"/>
    <w:qFormat/>
    <w:uiPriority w:val="39"/>
    <w:rPr>
      <w:rFonts w:ascii="Calibri" w:hAnsi="Calibri" w:eastAsia="宋体" w:cs="Times New Roman"/>
      <w:smallCaps/>
      <w:sz w:val="20"/>
      <w:szCs w:val="20"/>
    </w:rPr>
  </w:style>
  <w:style w:type="character" w:customStyle="1" w:styleId="75">
    <w:name w:val="正文文本 2 Char"/>
    <w:basedOn w:val="36"/>
    <w:link w:val="31"/>
    <w:qFormat/>
    <w:uiPriority w:val="0"/>
    <w:rPr>
      <w:rFonts w:ascii="楷体_GB2312" w:hAnsi="宋体" w:eastAsia="楷体_GB2312" w:cs="Times New Roman"/>
      <w:color w:val="000000"/>
      <w:kern w:val="0"/>
      <w:szCs w:val="21"/>
      <w:lang w:val="en-US" w:eastAsia="zh-CN"/>
    </w:rPr>
  </w:style>
  <w:style w:type="character" w:customStyle="1" w:styleId="76">
    <w:name w:val="标题 Char"/>
    <w:basedOn w:val="36"/>
    <w:link w:val="33"/>
    <w:qFormat/>
    <w:uiPriority w:val="0"/>
    <w:rPr>
      <w:rFonts w:ascii="Arial" w:hAnsi="Arial" w:eastAsia="宋体" w:cs="Arial"/>
      <w:b/>
      <w:bCs/>
      <w:sz w:val="32"/>
      <w:szCs w:val="32"/>
    </w:rPr>
  </w:style>
  <w:style w:type="character" w:customStyle="1" w:styleId="77">
    <w:name w:val="样式1 Char"/>
    <w:link w:val="78"/>
    <w:qFormat/>
    <w:uiPriority w:val="0"/>
    <w:rPr>
      <w:rFonts w:ascii="黑体" w:hAnsi="宋体" w:eastAsia="黑体" w:cs="宋体"/>
      <w:b/>
      <w:color w:val="C00000"/>
      <w:sz w:val="36"/>
      <w:szCs w:val="36"/>
    </w:rPr>
  </w:style>
  <w:style w:type="paragraph" w:customStyle="1" w:styleId="78">
    <w:name w:val="样式1"/>
    <w:basedOn w:val="1"/>
    <w:link w:val="77"/>
    <w:qFormat/>
    <w:uiPriority w:val="0"/>
    <w:pPr>
      <w:wordWrap w:val="0"/>
      <w:topLinePunct/>
      <w:adjustRightInd w:val="0"/>
      <w:snapToGrid w:val="0"/>
      <w:spacing w:beforeLines="100" w:line="276" w:lineRule="auto"/>
      <w:ind w:left="420" w:hanging="420"/>
      <w:textAlignment w:val="center"/>
      <w:outlineLvl w:val="0"/>
    </w:pPr>
    <w:rPr>
      <w:rFonts w:ascii="黑体" w:hAnsi="宋体" w:eastAsia="黑体" w:cs="宋体"/>
      <w:b/>
      <w:color w:val="C00000"/>
      <w:sz w:val="36"/>
      <w:szCs w:val="36"/>
    </w:rPr>
  </w:style>
  <w:style w:type="character" w:customStyle="1" w:styleId="79">
    <w:name w:val="样式3 Char"/>
    <w:link w:val="80"/>
    <w:qFormat/>
    <w:uiPriority w:val="0"/>
    <w:rPr>
      <w:rFonts w:eastAsia="黑体"/>
      <w:sz w:val="28"/>
    </w:rPr>
  </w:style>
  <w:style w:type="paragraph" w:customStyle="1" w:styleId="80">
    <w:name w:val="样式3"/>
    <w:basedOn w:val="1"/>
    <w:link w:val="79"/>
    <w:qFormat/>
    <w:uiPriority w:val="0"/>
    <w:pPr>
      <w:adjustRightInd w:val="0"/>
      <w:spacing w:line="0" w:lineRule="atLeast"/>
      <w:textAlignment w:val="baseline"/>
      <w:outlineLvl w:val="0"/>
    </w:pPr>
    <w:rPr>
      <w:rFonts w:eastAsia="黑体" w:asciiTheme="minorHAnsi" w:hAnsiTheme="minorHAnsi" w:cstheme="minorBidi"/>
      <w:sz w:val="28"/>
      <w:szCs w:val="22"/>
    </w:rPr>
  </w:style>
  <w:style w:type="character" w:customStyle="1" w:styleId="81">
    <w:name w:val="目录 目录 Char1"/>
    <w:basedOn w:val="82"/>
    <w:link w:val="84"/>
    <w:qFormat/>
    <w:uiPriority w:val="39"/>
  </w:style>
  <w:style w:type="character" w:customStyle="1" w:styleId="82">
    <w:name w:val="样式2 Char"/>
    <w:link w:val="83"/>
    <w:qFormat/>
    <w:uiPriority w:val="0"/>
    <w:rPr>
      <w:rFonts w:ascii="宋体" w:hAnsi="宋体"/>
      <w:b/>
      <w:sz w:val="24"/>
      <w:szCs w:val="24"/>
    </w:rPr>
  </w:style>
  <w:style w:type="paragraph" w:customStyle="1" w:styleId="83">
    <w:name w:val="样式2"/>
    <w:basedOn w:val="1"/>
    <w:link w:val="82"/>
    <w:qFormat/>
    <w:uiPriority w:val="0"/>
    <w:pPr>
      <w:tabs>
        <w:tab w:val="left" w:pos="1365"/>
      </w:tabs>
      <w:topLinePunct/>
      <w:adjustRightInd w:val="0"/>
      <w:snapToGrid w:val="0"/>
      <w:spacing w:beforeLines="50" w:line="360" w:lineRule="auto"/>
      <w:textAlignment w:val="center"/>
      <w:outlineLvl w:val="1"/>
    </w:pPr>
    <w:rPr>
      <w:rFonts w:ascii="宋体" w:hAnsi="宋体" w:eastAsiaTheme="minorEastAsia" w:cstheme="minorBidi"/>
      <w:b/>
      <w:sz w:val="24"/>
    </w:rPr>
  </w:style>
  <w:style w:type="paragraph" w:customStyle="1" w:styleId="84">
    <w:name w:val="目录 目录"/>
    <w:basedOn w:val="83"/>
    <w:next w:val="1"/>
    <w:link w:val="81"/>
    <w:unhideWhenUsed/>
    <w:qFormat/>
    <w:uiPriority w:val="39"/>
    <w:pPr>
      <w:ind w:left="210"/>
    </w:pPr>
  </w:style>
  <w:style w:type="character" w:customStyle="1" w:styleId="85">
    <w:name w:val="样式2A Char"/>
    <w:link w:val="86"/>
    <w:qFormat/>
    <w:uiPriority w:val="0"/>
    <w:rPr>
      <w:rFonts w:ascii="黑体" w:hAnsi="宋体" w:eastAsia="黑体"/>
      <w:sz w:val="28"/>
      <w:szCs w:val="28"/>
    </w:rPr>
  </w:style>
  <w:style w:type="paragraph" w:customStyle="1" w:styleId="86">
    <w:name w:val="样式2A"/>
    <w:basedOn w:val="87"/>
    <w:link w:val="85"/>
    <w:qFormat/>
    <w:uiPriority w:val="0"/>
    <w:pPr>
      <w:tabs>
        <w:tab w:val="left" w:pos="794"/>
        <w:tab w:val="left" w:pos="1365"/>
      </w:tabs>
    </w:pPr>
    <w:rPr>
      <w:rFonts w:ascii="黑体" w:eastAsia="黑体"/>
      <w:color w:val="auto"/>
      <w:sz w:val="28"/>
      <w:szCs w:val="28"/>
    </w:rPr>
  </w:style>
  <w:style w:type="paragraph" w:customStyle="1" w:styleId="87">
    <w:name w:val="样式33"/>
    <w:basedOn w:val="83"/>
    <w:link w:val="88"/>
    <w:qFormat/>
    <w:uiPriority w:val="0"/>
    <w:pPr>
      <w:tabs>
        <w:tab w:val="left" w:pos="794"/>
      </w:tabs>
      <w:ind w:left="794" w:hanging="794"/>
    </w:pPr>
    <w:rPr>
      <w:b w:val="0"/>
      <w:color w:val="FF0000"/>
      <w:sz w:val="21"/>
      <w:szCs w:val="21"/>
    </w:rPr>
  </w:style>
  <w:style w:type="character" w:customStyle="1" w:styleId="88">
    <w:name w:val="样式33 Char"/>
    <w:link w:val="87"/>
    <w:qFormat/>
    <w:uiPriority w:val="0"/>
    <w:rPr>
      <w:rFonts w:ascii="宋体" w:hAnsi="宋体"/>
      <w:color w:val="FF0000"/>
      <w:szCs w:val="21"/>
    </w:rPr>
  </w:style>
  <w:style w:type="character" w:customStyle="1" w:styleId="89">
    <w:name w:val="样式2B Char"/>
    <w:basedOn w:val="85"/>
    <w:link w:val="90"/>
    <w:qFormat/>
    <w:uiPriority w:val="0"/>
  </w:style>
  <w:style w:type="paragraph" w:customStyle="1" w:styleId="90">
    <w:name w:val="样式2B"/>
    <w:basedOn w:val="86"/>
    <w:link w:val="89"/>
    <w:qFormat/>
    <w:uiPriority w:val="0"/>
    <w:pPr>
      <w:spacing w:afterLines="50"/>
      <w:ind w:left="0" w:firstLine="0"/>
      <w:jc w:val="center"/>
    </w:pPr>
  </w:style>
  <w:style w:type="character" w:customStyle="1" w:styleId="91">
    <w:name w:val="unnamed11"/>
    <w:qFormat/>
    <w:uiPriority w:val="0"/>
    <w:rPr>
      <w:rFonts w:hint="eastAsia" w:ascii="宋体" w:hAnsi="宋体" w:eastAsia="宋体"/>
      <w:sz w:val="21"/>
      <w:szCs w:val="21"/>
    </w:rPr>
  </w:style>
  <w:style w:type="character" w:customStyle="1" w:styleId="92">
    <w:name w:val="样式7 Char"/>
    <w:link w:val="93"/>
    <w:qFormat/>
    <w:uiPriority w:val="0"/>
    <w:rPr>
      <w:rFonts w:ascii="黑体" w:hAnsi="宋体" w:eastAsia="黑体"/>
      <w:b/>
      <w:color w:val="1F497D"/>
      <w:sz w:val="28"/>
      <w:szCs w:val="28"/>
    </w:rPr>
  </w:style>
  <w:style w:type="paragraph" w:customStyle="1" w:styleId="93">
    <w:name w:val="样式7"/>
    <w:basedOn w:val="83"/>
    <w:next w:val="83"/>
    <w:link w:val="92"/>
    <w:qFormat/>
    <w:uiPriority w:val="0"/>
    <w:rPr>
      <w:rFonts w:ascii="黑体" w:eastAsia="黑体"/>
      <w:color w:val="1F497D"/>
      <w:sz w:val="28"/>
      <w:szCs w:val="28"/>
    </w:rPr>
  </w:style>
  <w:style w:type="character" w:customStyle="1" w:styleId="94">
    <w:name w:val="样式22 Char"/>
    <w:basedOn w:val="82"/>
    <w:link w:val="95"/>
    <w:qFormat/>
    <w:uiPriority w:val="0"/>
  </w:style>
  <w:style w:type="paragraph" w:customStyle="1" w:styleId="95">
    <w:name w:val="样式22"/>
    <w:basedOn w:val="83"/>
    <w:link w:val="94"/>
    <w:qFormat/>
    <w:uiPriority w:val="0"/>
  </w:style>
  <w:style w:type="character" w:customStyle="1" w:styleId="96">
    <w:name w:val="样式-表单名称 Char"/>
    <w:link w:val="97"/>
    <w:qFormat/>
    <w:uiPriority w:val="0"/>
    <w:rPr>
      <w:rFonts w:ascii="宋体" w:hAnsi="宋体" w:cs="宋体"/>
      <w:b/>
      <w:sz w:val="28"/>
      <w:szCs w:val="28"/>
    </w:rPr>
  </w:style>
  <w:style w:type="paragraph" w:customStyle="1" w:styleId="97">
    <w:name w:val="样式-表单名称"/>
    <w:basedOn w:val="1"/>
    <w:link w:val="96"/>
    <w:qFormat/>
    <w:uiPriority w:val="0"/>
    <w:pPr>
      <w:spacing w:line="276" w:lineRule="auto"/>
      <w:jc w:val="center"/>
    </w:pPr>
    <w:rPr>
      <w:rFonts w:ascii="宋体" w:hAnsi="宋体" w:cs="宋体" w:eastAsiaTheme="minorEastAsia"/>
      <w:b/>
      <w:sz w:val="28"/>
      <w:szCs w:val="28"/>
    </w:rPr>
  </w:style>
  <w:style w:type="paragraph" w:customStyle="1" w:styleId="98">
    <w:name w:val="Char"/>
    <w:basedOn w:val="1"/>
    <w:qFormat/>
    <w:uiPriority w:val="0"/>
    <w:pPr>
      <w:tabs>
        <w:tab w:val="left" w:pos="360"/>
      </w:tabs>
    </w:pPr>
    <w:rPr>
      <w:sz w:val="24"/>
    </w:rPr>
  </w:style>
  <w:style w:type="paragraph" w:customStyle="1" w:styleId="99">
    <w:name w:val="默认段落字体 Para Char Char Char Char"/>
    <w:basedOn w:val="1"/>
    <w:qFormat/>
    <w:uiPriority w:val="0"/>
    <w:pPr>
      <w:jc w:val="both"/>
    </w:pPr>
  </w:style>
  <w:style w:type="paragraph" w:customStyle="1" w:styleId="100">
    <w:name w:val="样式6"/>
    <w:basedOn w:val="5"/>
    <w:qFormat/>
    <w:uiPriority w:val="0"/>
    <w:pPr>
      <w:spacing w:line="360" w:lineRule="auto"/>
      <w:ind w:firstLine="480" w:firstLineChars="200"/>
    </w:pPr>
    <w:rPr>
      <w:color w:val="000000"/>
      <w:sz w:val="24"/>
    </w:rPr>
  </w:style>
  <w:style w:type="paragraph" w:customStyle="1" w:styleId="101">
    <w:name w:val="Char Char Char Char"/>
    <w:basedOn w:val="1"/>
    <w:qFormat/>
    <w:uiPriority w:val="0"/>
    <w:rPr>
      <w:rFonts w:ascii="仿宋_GB2312" w:eastAsia="仿宋_GB2312"/>
      <w:b/>
      <w:sz w:val="32"/>
      <w:szCs w:val="32"/>
    </w:rPr>
  </w:style>
  <w:style w:type="paragraph" w:customStyle="1" w:styleId="102">
    <w:name w:val="Char Char Char"/>
    <w:basedOn w:val="1"/>
    <w:qFormat/>
    <w:uiPriority w:val="0"/>
    <w:pPr>
      <w:tabs>
        <w:tab w:val="left" w:pos="360"/>
      </w:tabs>
    </w:pPr>
    <w:rPr>
      <w:sz w:val="24"/>
    </w:rPr>
  </w:style>
  <w:style w:type="paragraph" w:customStyle="1" w:styleId="103">
    <w:name w:val="样式4"/>
    <w:basedOn w:val="4"/>
    <w:qFormat/>
    <w:uiPriority w:val="0"/>
  </w:style>
  <w:style w:type="paragraph" w:customStyle="1" w:styleId="104">
    <w:name w:val="样式5"/>
    <w:basedOn w:val="5"/>
    <w:qFormat/>
    <w:uiPriority w:val="0"/>
    <w:pPr>
      <w:spacing w:line="360" w:lineRule="auto"/>
      <w:ind w:firstLine="480" w:firstLineChars="200"/>
    </w:pPr>
    <w:rPr>
      <w:color w:val="000000"/>
      <w:sz w:val="24"/>
    </w:rPr>
  </w:style>
  <w:style w:type="paragraph" w:customStyle="1" w:styleId="105">
    <w:name w:val="TOC Heading"/>
    <w:basedOn w:val="3"/>
    <w:next w:val="1"/>
    <w:qFormat/>
    <w:uiPriority w:val="39"/>
    <w:pPr>
      <w:widowControl/>
      <w:spacing w:before="480" w:after="0" w:line="276" w:lineRule="auto"/>
      <w:ind w:left="0" w:firstLine="0"/>
      <w:outlineLvl w:val="9"/>
    </w:pPr>
    <w:rPr>
      <w:rFonts w:ascii="Cambria" w:hAnsi="Cambria"/>
      <w:color w:val="365F91"/>
      <w:kern w:val="0"/>
      <w:sz w:val="28"/>
      <w:szCs w:val="28"/>
    </w:rPr>
  </w:style>
  <w:style w:type="paragraph" w:customStyle="1" w:styleId="106">
    <w:name w:val="列出段落1"/>
    <w:basedOn w:val="1"/>
    <w:qFormat/>
    <w:uiPriority w:val="34"/>
    <w:pPr>
      <w:ind w:firstLine="420" w:firstLineChars="200"/>
      <w:jc w:val="both"/>
    </w:pPr>
    <w:rPr>
      <w:rFonts w:ascii="Calibri" w:hAnsi="Calibri"/>
      <w:szCs w:val="22"/>
    </w:rPr>
  </w:style>
  <w:style w:type="paragraph" w:customStyle="1" w:styleId="107">
    <w:name w:val="表格文字"/>
    <w:basedOn w:val="1"/>
    <w:qFormat/>
    <w:uiPriority w:val="0"/>
    <w:pPr>
      <w:spacing w:before="25" w:after="25" w:line="300" w:lineRule="auto"/>
      <w:jc w:val="both"/>
    </w:pPr>
    <w:rPr>
      <w:rFonts w:ascii="宋体" w:hAnsi="宋体"/>
      <w:spacing w:val="10"/>
      <w:kern w:val="0"/>
      <w:sz w:val="24"/>
      <w:szCs w:val="20"/>
    </w:rPr>
  </w:style>
  <w:style w:type="paragraph" w:styleId="10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4009</Words>
  <Characters>4047</Characters>
  <Lines>44</Lines>
  <Paragraphs>12</Paragraphs>
  <TotalTime>0</TotalTime>
  <ScaleCrop>false</ScaleCrop>
  <LinksUpToDate>false</LinksUpToDate>
  <CharactersWithSpaces>4101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2025-03-25T14:33:00Z</dcterms:created>
  <dc:creator>lenovo</dc:creator>
  <cp:lastModifiedBy>Shengming</cp:lastModifiedBy>
  <dcterms:modified xsi:type="dcterms:W3CDTF">2025-11-03T09:22:26Z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AC9F6011EDC34B0685DEBD326ADF5E3A_13</vt:lpwstr>
  </property>
  <property fmtid="{D5CDD505-2E9C-101B-9397-08002B2CF9AE}" pid="4" name="KSOTemplateDocerSaveRecord">
    <vt:lpwstr>eyJoZGlkIjoiNWY5ZWMwYTY5NDZiNzg1MGY2ZDI3NzA3NDVhYmFlMWIiLCJ1c2VySWQiOiI0MTg1MzM3NTQifQ==</vt:lpwstr>
  </property>
</Properties>
</file>